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24DC" w14:textId="77777777" w:rsidR="00C76941" w:rsidRDefault="00C76941" w:rsidP="00C76941">
      <w:pPr>
        <w:ind w:left="3600" w:firstLine="720"/>
        <w:rPr>
          <w:caps/>
        </w:rPr>
      </w:pPr>
      <w:r>
        <w:rPr>
          <w:caps/>
        </w:rPr>
        <w:t>Patvirtinta</w:t>
      </w:r>
    </w:p>
    <w:p w14:paraId="3CB8035C" w14:textId="28FB4CCB" w:rsidR="00C76941" w:rsidRDefault="00C76941" w:rsidP="00C76941">
      <w:pPr>
        <w:pStyle w:val="BodyText2"/>
        <w:spacing w:line="240" w:lineRule="auto"/>
        <w:ind w:left="1440" w:firstLine="720"/>
        <w:jc w:val="left"/>
        <w:rPr>
          <w:caps w:val="0"/>
          <w:sz w:val="24"/>
        </w:rPr>
      </w:pP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>Mažeikių r. Viekšnių lopšelio-darželio ,,Liepaitė“</w:t>
      </w:r>
    </w:p>
    <w:p w14:paraId="7A65A86D" w14:textId="1564AA43" w:rsidR="00C76941" w:rsidRDefault="00C76941" w:rsidP="00C76941">
      <w:pPr>
        <w:pStyle w:val="BodyText2"/>
        <w:spacing w:line="240" w:lineRule="auto"/>
        <w:ind w:left="3600" w:firstLine="720"/>
        <w:jc w:val="left"/>
      </w:pPr>
      <w:r>
        <w:rPr>
          <w:caps w:val="0"/>
          <w:sz w:val="24"/>
        </w:rPr>
        <w:t>direktoriaus 2021 m. vasario 2 d. įsakymu Nr. V1-1</w:t>
      </w:r>
      <w:r w:rsidR="00D32313">
        <w:rPr>
          <w:caps w:val="0"/>
          <w:sz w:val="24"/>
        </w:rPr>
        <w:t>2</w:t>
      </w:r>
    </w:p>
    <w:p w14:paraId="7F027409" w14:textId="77777777" w:rsidR="002575A3" w:rsidRDefault="002575A3">
      <w:pPr>
        <w:ind w:left="4536"/>
        <w:rPr>
          <w:szCs w:val="24"/>
          <w:lang w:eastAsia="lt-LT"/>
        </w:rPr>
      </w:pPr>
    </w:p>
    <w:p w14:paraId="42FBBC20" w14:textId="77777777" w:rsidR="0051692A" w:rsidRDefault="008D2F8C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MAŽEIKIŲ R. VIEKŠNIŲ LOPŠEL</w:t>
      </w:r>
      <w:r w:rsidR="0051692A">
        <w:rPr>
          <w:b/>
          <w:szCs w:val="24"/>
          <w:lang w:eastAsia="lt-LT"/>
        </w:rPr>
        <w:t>IO</w:t>
      </w:r>
      <w:r>
        <w:rPr>
          <w:b/>
          <w:szCs w:val="24"/>
          <w:lang w:eastAsia="lt-LT"/>
        </w:rPr>
        <w:t>-DARŽEL</w:t>
      </w:r>
      <w:r w:rsidR="0051692A">
        <w:rPr>
          <w:b/>
          <w:szCs w:val="24"/>
          <w:lang w:eastAsia="lt-LT"/>
        </w:rPr>
        <w:t>IO</w:t>
      </w:r>
      <w:r>
        <w:rPr>
          <w:b/>
          <w:szCs w:val="24"/>
          <w:lang w:eastAsia="lt-LT"/>
        </w:rPr>
        <w:t xml:space="preserve"> ,,LIEPAITĖ“</w:t>
      </w:r>
    </w:p>
    <w:p w14:paraId="7F02740A" w14:textId="4E6CF596" w:rsidR="002575A3" w:rsidRDefault="0051692A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VIDAUS KONTROLĖS POLITIKA</w:t>
      </w:r>
    </w:p>
    <w:p w14:paraId="7F02740B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7F02740C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7F02740D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7F02740E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55CBECF2" w14:textId="77777777" w:rsidR="00574DCA" w:rsidRDefault="00F706EF" w:rsidP="00B7421F">
      <w:pPr>
        <w:spacing w:line="260" w:lineRule="atLeast"/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1. </w:t>
      </w:r>
      <w:r w:rsidR="008D2F8C">
        <w:rPr>
          <w:szCs w:val="24"/>
          <w:lang w:eastAsia="lt-LT"/>
        </w:rPr>
        <w:t>Mažeikių r. Viekšnių lopšel</w:t>
      </w:r>
      <w:r w:rsidR="0051692A">
        <w:rPr>
          <w:szCs w:val="24"/>
          <w:lang w:eastAsia="lt-LT"/>
        </w:rPr>
        <w:t>io-darželio</w:t>
      </w:r>
      <w:r w:rsidR="008D2F8C">
        <w:rPr>
          <w:szCs w:val="24"/>
          <w:lang w:eastAsia="lt-LT"/>
        </w:rPr>
        <w:t xml:space="preserve"> ,,Liepaitė“ (toliau </w:t>
      </w:r>
      <w:r>
        <w:rPr>
          <w:szCs w:val="24"/>
          <w:lang w:eastAsia="lt-LT"/>
        </w:rPr>
        <w:t xml:space="preserve">– </w:t>
      </w:r>
      <w:r w:rsidR="0051692A">
        <w:rPr>
          <w:szCs w:val="24"/>
          <w:lang w:eastAsia="lt-LT"/>
        </w:rPr>
        <w:t>Lopšelis-darželis</w:t>
      </w:r>
      <w:r>
        <w:rPr>
          <w:szCs w:val="24"/>
          <w:lang w:eastAsia="lt-LT"/>
        </w:rPr>
        <w:t xml:space="preserve">) </w:t>
      </w:r>
      <w:r w:rsidR="0051692A">
        <w:rPr>
          <w:szCs w:val="24"/>
          <w:lang w:eastAsia="lt-LT"/>
        </w:rPr>
        <w:t xml:space="preserve">vidaus kontrolės politika (toliau – Politika) </w:t>
      </w:r>
      <w:r w:rsidR="00574DCA" w:rsidRPr="00574DCA">
        <w:rPr>
          <w:szCs w:val="24"/>
        </w:rPr>
        <w:t xml:space="preserve">reglamentuoja vidaus kontrolės organizavimą </w:t>
      </w:r>
      <w:r w:rsidR="00574DCA">
        <w:rPr>
          <w:szCs w:val="24"/>
        </w:rPr>
        <w:t xml:space="preserve">Lopšelyje-darželyje </w:t>
      </w:r>
      <w:r w:rsidR="00574DCA" w:rsidRPr="00574DCA">
        <w:rPr>
          <w:szCs w:val="24"/>
        </w:rPr>
        <w:t>ir darbuotojų, atliekančių j</w:t>
      </w:r>
      <w:r w:rsidR="00574DCA">
        <w:rPr>
          <w:szCs w:val="24"/>
        </w:rPr>
        <w:t>ame</w:t>
      </w:r>
      <w:r w:rsidR="00574DCA" w:rsidRPr="00574DCA">
        <w:rPr>
          <w:szCs w:val="24"/>
        </w:rPr>
        <w:t xml:space="preserve"> vidaus kontrolę, pareigas ir atsakomybę.</w:t>
      </w:r>
    </w:p>
    <w:p w14:paraId="5CB011F1" w14:textId="4FB6E559" w:rsidR="00574DCA" w:rsidRDefault="00574DCA" w:rsidP="00B7421F">
      <w:pPr>
        <w:spacing w:line="260" w:lineRule="atLeast"/>
        <w:ind w:firstLine="709"/>
        <w:jc w:val="both"/>
        <w:rPr>
          <w:szCs w:val="24"/>
        </w:rPr>
      </w:pPr>
      <w:r w:rsidRPr="00574DCA">
        <w:rPr>
          <w:szCs w:val="24"/>
        </w:rPr>
        <w:t>2.</w:t>
      </w:r>
      <w:r>
        <w:rPr>
          <w:szCs w:val="24"/>
        </w:rPr>
        <w:t xml:space="preserve"> </w:t>
      </w:r>
      <w:r w:rsidRPr="00574DCA">
        <w:rPr>
          <w:szCs w:val="24"/>
        </w:rPr>
        <w:t xml:space="preserve">Politika yra parengta vadovaujantis </w:t>
      </w:r>
      <w:r w:rsidR="00FD0347" w:rsidRPr="00574DCA">
        <w:rPr>
          <w:rFonts w:eastAsia="Calibri"/>
          <w:szCs w:val="24"/>
        </w:rPr>
        <w:t>Lietuvos Respublikos vidaus kontr</w:t>
      </w:r>
      <w:r w:rsidR="00FD0347">
        <w:rPr>
          <w:rFonts w:eastAsia="Calibri"/>
          <w:szCs w:val="24"/>
        </w:rPr>
        <w:t xml:space="preserve">olės ir vidaus audito įstatymu, </w:t>
      </w:r>
      <w:r>
        <w:rPr>
          <w:szCs w:val="24"/>
          <w:lang w:eastAsia="lt-LT"/>
        </w:rPr>
        <w:t>Vidaus kontrolės įgyvendinimo viešajame juridiniame asmenyje tvarkos aprašu, patvirtintu Lietuvos Respublikos finansų ministro 2020 m. birželio 29 d. įsakymu ,,Dėl vidaus kontrolės įgyvendinimo viešajame juridiniame asmenyje“ ir atsižvelgiant į savo veiklos ypatumus ir veiklą reglamentuojančius įstatymus bei kitus teisės aktus</w:t>
      </w:r>
      <w:r w:rsidRPr="00574DCA">
        <w:rPr>
          <w:szCs w:val="24"/>
        </w:rPr>
        <w:t>.</w:t>
      </w:r>
    </w:p>
    <w:p w14:paraId="40160CDD" w14:textId="2B697A14" w:rsidR="00FD0347" w:rsidRDefault="00574DCA" w:rsidP="00B7421F">
      <w:pPr>
        <w:spacing w:line="260" w:lineRule="atLeast"/>
        <w:ind w:firstLine="709"/>
        <w:jc w:val="both"/>
        <w:rPr>
          <w:szCs w:val="24"/>
          <w:lang w:eastAsia="lt-LT"/>
        </w:rPr>
      </w:pPr>
      <w:r w:rsidRPr="00574DCA">
        <w:rPr>
          <w:szCs w:val="24"/>
        </w:rPr>
        <w:t>3.</w:t>
      </w:r>
      <w:r w:rsidR="00FD0347" w:rsidRPr="00FD0347">
        <w:rPr>
          <w:szCs w:val="24"/>
          <w:lang w:eastAsia="lt-LT"/>
        </w:rPr>
        <w:t xml:space="preserve"> </w:t>
      </w:r>
      <w:r w:rsidR="00FD0347">
        <w:rPr>
          <w:szCs w:val="24"/>
          <w:lang w:eastAsia="lt-LT"/>
        </w:rPr>
        <w:t xml:space="preserve">Atsižvelgiant į nuolat kintančias </w:t>
      </w:r>
      <w:r w:rsidR="00D94DEF">
        <w:rPr>
          <w:szCs w:val="24"/>
          <w:lang w:eastAsia="lt-LT"/>
        </w:rPr>
        <w:t>Lopšelio-darželio</w:t>
      </w:r>
      <w:r w:rsidR="00FD0347">
        <w:rPr>
          <w:szCs w:val="24"/>
          <w:lang w:eastAsia="lt-LT"/>
        </w:rPr>
        <w:t xml:space="preserve"> ekonomines, reguliavimo ir veiklos sąlygas, vidaus kontrolės politikos turinys turi būti nuolat peržiūrimas ir atnaujinamas.</w:t>
      </w:r>
    </w:p>
    <w:p w14:paraId="7F027411" w14:textId="0BAB143B" w:rsidR="002575A3" w:rsidRPr="00574DCA" w:rsidRDefault="00FD0347" w:rsidP="00B7421F">
      <w:pPr>
        <w:spacing w:line="260" w:lineRule="atLeast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 w:rsidR="00F706EF" w:rsidRPr="00574DCA">
        <w:rPr>
          <w:rFonts w:eastAsia="Calibri"/>
          <w:szCs w:val="24"/>
        </w:rPr>
        <w:t xml:space="preserve">. </w:t>
      </w:r>
      <w:r w:rsidR="0087175E">
        <w:rPr>
          <w:rFonts w:eastAsia="Calibri"/>
          <w:szCs w:val="24"/>
        </w:rPr>
        <w:t>Politikoje</w:t>
      </w:r>
      <w:r w:rsidR="00F706EF" w:rsidRPr="00574DCA">
        <w:rPr>
          <w:rFonts w:eastAsia="Calibri"/>
          <w:szCs w:val="24"/>
        </w:rPr>
        <w:t xml:space="preserve"> vartojamos sąvokos suprantamos taip, kaip jos apibrėžtos Lietuvos Respublikos vidaus kontrolės ir vidaus audi</w:t>
      </w:r>
      <w:r>
        <w:rPr>
          <w:rFonts w:eastAsia="Calibri"/>
          <w:szCs w:val="24"/>
        </w:rPr>
        <w:t>to įstatyme</w:t>
      </w:r>
      <w:r w:rsidR="00F706EF" w:rsidRPr="00574DCA">
        <w:rPr>
          <w:rFonts w:eastAsia="Calibri"/>
          <w:szCs w:val="24"/>
        </w:rPr>
        <w:t xml:space="preserve"> ir Lietuvos Respublikos buhalterinės apskaitos įstatyme.</w:t>
      </w:r>
    </w:p>
    <w:p w14:paraId="7F027412" w14:textId="05F50248" w:rsidR="002575A3" w:rsidRDefault="00CE4E7B" w:rsidP="00B7421F">
      <w:pPr>
        <w:spacing w:line="260" w:lineRule="atLeast"/>
        <w:ind w:firstLine="709"/>
        <w:jc w:val="both"/>
      </w:pPr>
      <w:r>
        <w:t xml:space="preserve">5. </w:t>
      </w:r>
      <w:r w:rsidR="005E6E40">
        <w:t xml:space="preserve">Lopšelis-darželis savo veiklą organizuoja remiantis </w:t>
      </w:r>
      <w:r>
        <w:t>Lietuvos Respubli</w:t>
      </w:r>
      <w:r w:rsidR="005E6E40">
        <w:t xml:space="preserve">kos švietimo įstatymu, Lietuvos Respublikos </w:t>
      </w:r>
      <w:r>
        <w:t>K</w:t>
      </w:r>
      <w:r w:rsidR="005E6E40">
        <w:t xml:space="preserve">onstitucija, </w:t>
      </w:r>
      <w:r w:rsidR="004C7FBD">
        <w:t>Vaiko teisių konvencija</w:t>
      </w:r>
      <w:r w:rsidR="005E6E40">
        <w:t xml:space="preserve">, </w:t>
      </w:r>
      <w:r w:rsidR="004C7FBD">
        <w:t>Vaiko gerovės valstybės politikos koncepcija</w:t>
      </w:r>
      <w:r w:rsidR="00B627B3">
        <w:t>; Lietuvos Respublikos Darbo kodeksu, Viešųjų pirkimų įstatymu ir kt.</w:t>
      </w:r>
    </w:p>
    <w:p w14:paraId="757827F8" w14:textId="786CCDD1" w:rsidR="00CE4E7B" w:rsidRDefault="00CE4E7B" w:rsidP="00B7421F">
      <w:pPr>
        <w:ind w:firstLine="709"/>
        <w:jc w:val="both"/>
      </w:pPr>
      <w:r>
        <w:t>6. Kiti teisės aktai reglamentuojantys Lopšelio-darželio veiklą:</w:t>
      </w:r>
    </w:p>
    <w:p w14:paraId="60297C02" w14:textId="1B4D6E6B" w:rsidR="00F50373" w:rsidRPr="00F50373" w:rsidRDefault="001F4AF8" w:rsidP="00F50373">
      <w:pPr>
        <w:ind w:firstLine="851"/>
        <w:jc w:val="both"/>
        <w:rPr>
          <w:szCs w:val="24"/>
          <w:lang w:eastAsia="lt-LT"/>
        </w:rPr>
      </w:pPr>
      <w:r>
        <w:t xml:space="preserve">6.1. </w:t>
      </w:r>
      <w:r w:rsidR="00F50373">
        <w:t xml:space="preserve">Ikimokyklinio ugdymo programų kriterijų aprašas, patvirtintas </w:t>
      </w:r>
      <w:r w:rsidR="00F50373" w:rsidRPr="00F50373">
        <w:rPr>
          <w:color w:val="000000"/>
          <w:szCs w:val="24"/>
          <w:lang w:eastAsia="lt-LT"/>
        </w:rPr>
        <w:t xml:space="preserve">Lietuvos Respublikos švietimo ir mokslo ministro 2005 m. balandžio 18 d. įsakymu Nr. ISAK-627 </w:t>
      </w:r>
      <w:r w:rsidR="00F50373">
        <w:rPr>
          <w:color w:val="000000"/>
          <w:szCs w:val="24"/>
          <w:lang w:eastAsia="lt-LT"/>
        </w:rPr>
        <w:t>,,Dėl i</w:t>
      </w:r>
      <w:r w:rsidR="00F50373">
        <w:t>kimokyklinio ugdymo programų kriterijų a</w:t>
      </w:r>
      <w:r w:rsidR="00DF725A">
        <w:t>prašo</w:t>
      </w:r>
      <w:r w:rsidR="00F50373">
        <w:t>“</w:t>
      </w:r>
      <w:r w:rsidR="00F50373" w:rsidRPr="00F50373">
        <w:rPr>
          <w:color w:val="000000"/>
          <w:szCs w:val="24"/>
          <w:lang w:eastAsia="lt-LT"/>
        </w:rPr>
        <w:t xml:space="preserve"> (Lietuvos Respublios švietimo ir ministro 2011 m. birželio 7 d. įsakymo Nr. V-1009 redakcija)</w:t>
      </w:r>
    </w:p>
    <w:p w14:paraId="097E3B1B" w14:textId="03C37721" w:rsidR="00893FC4" w:rsidRDefault="00C46E8A" w:rsidP="00F50373">
      <w:pPr>
        <w:ind w:firstLine="851"/>
        <w:jc w:val="both"/>
        <w:rPr>
          <w:szCs w:val="24"/>
        </w:rPr>
      </w:pPr>
      <w:r>
        <w:rPr>
          <w:szCs w:val="24"/>
        </w:rPr>
        <w:t xml:space="preserve">6.2. </w:t>
      </w:r>
      <w:r w:rsidRPr="00C46E8A">
        <w:rPr>
          <w:szCs w:val="24"/>
        </w:rPr>
        <w:t>Ikimokyklinio ugdymo turinio programų rengimo metodinės rekomendacijos</w:t>
      </w:r>
      <w:r>
        <w:rPr>
          <w:szCs w:val="24"/>
        </w:rPr>
        <w:t>;</w:t>
      </w:r>
    </w:p>
    <w:p w14:paraId="7CBDCD47" w14:textId="001E0B86" w:rsidR="00C46E8A" w:rsidRDefault="00C46E8A" w:rsidP="00F50373">
      <w:pPr>
        <w:ind w:firstLine="851"/>
        <w:jc w:val="both"/>
        <w:rPr>
          <w:szCs w:val="24"/>
        </w:rPr>
      </w:pPr>
      <w:r>
        <w:rPr>
          <w:szCs w:val="24"/>
        </w:rPr>
        <w:t xml:space="preserve">6.3. </w:t>
      </w:r>
      <w:r w:rsidRPr="00C46E8A">
        <w:rPr>
          <w:szCs w:val="24"/>
        </w:rPr>
        <w:t>Ikimokyklinio amžiaus vaikų pasiekimų aprašas</w:t>
      </w:r>
      <w:r>
        <w:rPr>
          <w:szCs w:val="24"/>
        </w:rPr>
        <w:t>;</w:t>
      </w:r>
    </w:p>
    <w:p w14:paraId="1BACC3B6" w14:textId="3B191E9F" w:rsidR="00C46E8A" w:rsidRPr="00C46E8A" w:rsidRDefault="00C46E8A" w:rsidP="00F50373">
      <w:pPr>
        <w:ind w:firstLine="851"/>
        <w:jc w:val="both"/>
        <w:rPr>
          <w:szCs w:val="24"/>
        </w:rPr>
      </w:pPr>
      <w:r>
        <w:rPr>
          <w:szCs w:val="24"/>
        </w:rPr>
        <w:t>6.4. M</w:t>
      </w:r>
      <w:r w:rsidRPr="00C46E8A">
        <w:rPr>
          <w:szCs w:val="24"/>
        </w:rPr>
        <w:t>etodinės rekomendacijos dėl ikimokyklinio ugdymo organizavimo formų įvairovės</w:t>
      </w:r>
      <w:r>
        <w:rPr>
          <w:szCs w:val="24"/>
        </w:rPr>
        <w:t>;</w:t>
      </w:r>
    </w:p>
    <w:p w14:paraId="1543B5E2" w14:textId="3C554EBA" w:rsidR="001F4AF8" w:rsidRPr="001F4AF8" w:rsidRDefault="00893FC4" w:rsidP="001F4AF8">
      <w:pPr>
        <w:ind w:firstLine="851"/>
        <w:jc w:val="both"/>
        <w:rPr>
          <w:szCs w:val="24"/>
          <w:lang w:eastAsia="lt-LT"/>
        </w:rPr>
      </w:pPr>
      <w:r>
        <w:t>6.</w:t>
      </w:r>
      <w:r w:rsidR="00163326">
        <w:t>5</w:t>
      </w:r>
      <w:r>
        <w:t xml:space="preserve">. </w:t>
      </w:r>
      <w:r w:rsidR="001F4AF8">
        <w:t xml:space="preserve">Priešmokyklinio ugdymo tvarkos aprašas, patvirtintas Lietuvos Respublikos švietimo, mokslo ir sporto ministro </w:t>
      </w:r>
      <w:r w:rsidR="001F4AF8">
        <w:rPr>
          <w:color w:val="000000"/>
        </w:rPr>
        <w:t xml:space="preserve">2013 m. lapkričio 21 d. </w:t>
      </w:r>
      <w:r w:rsidR="001F4AF8">
        <w:t xml:space="preserve">įsakymu </w:t>
      </w:r>
      <w:r w:rsidR="001F4AF8">
        <w:rPr>
          <w:color w:val="000000"/>
        </w:rPr>
        <w:t xml:space="preserve">Nr. V-1106 </w:t>
      </w:r>
      <w:r w:rsidR="001F4AF8">
        <w:t>,,Dėl priešmokyklinio ugdymo tvarkos aprašo patvirtinimo“</w:t>
      </w:r>
      <w:r w:rsidR="001F4AF8" w:rsidRPr="001F4AF8">
        <w:t xml:space="preserve"> </w:t>
      </w:r>
      <w:r w:rsidR="001F4AF8" w:rsidRPr="001F4AF8">
        <w:rPr>
          <w:szCs w:val="24"/>
          <w:lang w:eastAsia="lt-LT"/>
        </w:rPr>
        <w:t>(Lietuvos Respublikos švietimo, mokslo ir sporto ministro</w:t>
      </w:r>
      <w:r w:rsidR="001F4AF8">
        <w:rPr>
          <w:szCs w:val="24"/>
          <w:lang w:eastAsia="lt-LT"/>
        </w:rPr>
        <w:t xml:space="preserve"> </w:t>
      </w:r>
      <w:r w:rsidR="001F4AF8" w:rsidRPr="001F4AF8">
        <w:rPr>
          <w:szCs w:val="24"/>
          <w:lang w:eastAsia="lt-LT"/>
        </w:rPr>
        <w:t xml:space="preserve">2016 m. </w:t>
      </w:r>
      <w:r w:rsidR="001F4AF8" w:rsidRPr="001F4AF8">
        <w:rPr>
          <w:color w:val="000000"/>
          <w:szCs w:val="24"/>
          <w:lang w:eastAsia="lt-LT"/>
        </w:rPr>
        <w:t>liepos 22 d. įsakymo Nr. V-674 redakcija)</w:t>
      </w:r>
      <w:r w:rsidR="001F4AF8">
        <w:rPr>
          <w:color w:val="000000"/>
          <w:szCs w:val="24"/>
          <w:lang w:eastAsia="lt-LT"/>
        </w:rPr>
        <w:t>;</w:t>
      </w:r>
    </w:p>
    <w:p w14:paraId="7C538296" w14:textId="0DF137B6" w:rsidR="00893FC4" w:rsidRPr="00893FC4" w:rsidRDefault="00893FC4" w:rsidP="00893FC4">
      <w:pPr>
        <w:ind w:firstLine="851"/>
        <w:jc w:val="both"/>
        <w:rPr>
          <w:szCs w:val="24"/>
          <w:lang w:eastAsia="lt-LT"/>
        </w:rPr>
      </w:pPr>
      <w:r w:rsidRPr="00893FC4">
        <w:rPr>
          <w:szCs w:val="24"/>
          <w:lang w:eastAsia="lt-LT"/>
        </w:rPr>
        <w:t>6.</w:t>
      </w:r>
      <w:r w:rsidR="00163326">
        <w:rPr>
          <w:szCs w:val="24"/>
          <w:lang w:eastAsia="lt-LT"/>
        </w:rPr>
        <w:t>6</w:t>
      </w:r>
      <w:r w:rsidRPr="00893FC4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Reikalavimų mokytojų kvalifikacijai aprašas, patvirtintas </w:t>
      </w:r>
      <w:r w:rsidRPr="00893FC4">
        <w:rPr>
          <w:color w:val="000000"/>
          <w:szCs w:val="24"/>
          <w:shd w:val="clear" w:color="auto" w:fill="FFFFFF"/>
          <w:lang w:eastAsia="lt-LT"/>
        </w:rPr>
        <w:t>Lietuvos Respublikos švietimo</w:t>
      </w:r>
      <w:r>
        <w:rPr>
          <w:color w:val="000000"/>
          <w:szCs w:val="24"/>
          <w:shd w:val="clear" w:color="auto" w:fill="FFFFFF"/>
          <w:lang w:eastAsia="lt-LT"/>
        </w:rPr>
        <w:t xml:space="preserve">, </w:t>
      </w:r>
      <w:r w:rsidRPr="00893FC4">
        <w:rPr>
          <w:szCs w:val="24"/>
          <w:lang w:eastAsia="lt-LT"/>
        </w:rPr>
        <w:t xml:space="preserve">mokslo ir sporto ministro 2014 m. </w:t>
      </w:r>
      <w:r w:rsidRPr="00893FC4">
        <w:rPr>
          <w:color w:val="000000"/>
          <w:szCs w:val="24"/>
          <w:shd w:val="clear" w:color="auto" w:fill="FFFFFF"/>
          <w:lang w:eastAsia="lt-LT"/>
        </w:rPr>
        <w:t>rugpjūčio 30 d. įsakymu Nr. V-774</w:t>
      </w:r>
      <w:r>
        <w:rPr>
          <w:color w:val="000000"/>
          <w:szCs w:val="24"/>
          <w:shd w:val="clear" w:color="auto" w:fill="FFFFFF"/>
          <w:lang w:eastAsia="lt-LT"/>
        </w:rPr>
        <w:t xml:space="preserve"> ,,Dėl </w:t>
      </w:r>
      <w:r>
        <w:rPr>
          <w:szCs w:val="24"/>
          <w:lang w:eastAsia="lt-LT"/>
        </w:rPr>
        <w:t>reikalavimų mokytojų kvalifikacijai aprašo patvirtinimo“;</w:t>
      </w:r>
    </w:p>
    <w:p w14:paraId="76C58BC8" w14:textId="78A11CC2" w:rsidR="002D4AAC" w:rsidRDefault="002D4AAC" w:rsidP="00893FC4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</w:t>
      </w:r>
      <w:r w:rsidR="00163326">
        <w:rPr>
          <w:szCs w:val="24"/>
          <w:lang w:eastAsia="lt-LT"/>
        </w:rPr>
        <w:t>7</w:t>
      </w:r>
      <w:r>
        <w:rPr>
          <w:szCs w:val="24"/>
          <w:lang w:eastAsia="lt-LT"/>
        </w:rPr>
        <w:t>. Priešmokyklinio ugdymo bendroji programa, patvirtinta Lietuvos Respublikos švietimo ir mokslo ministro 2014 m. rugsėjo 2 d. įsakymu Nr. V-779 ,,Dėl priešmokyklinio ugdymo bendroji programos patvirtinimo“;</w:t>
      </w:r>
    </w:p>
    <w:p w14:paraId="624F846C" w14:textId="4399F2B8" w:rsidR="009F5E50" w:rsidRDefault="009F5E50" w:rsidP="009F5E50">
      <w:pPr>
        <w:tabs>
          <w:tab w:val="left" w:pos="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</w:t>
      </w:r>
      <w:r w:rsidR="00163326"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Lietuvos higienos norma HN 75:2016 ,,Ikimokyklinio ir priešmokyklinio ugdymo programų vykdymo bendrieji sveikatos saugos reikalavimai“, patvirtinta </w:t>
      </w:r>
      <w:r w:rsidRPr="009F5E50">
        <w:rPr>
          <w:szCs w:val="24"/>
          <w:lang w:eastAsia="lt-LT"/>
        </w:rPr>
        <w:t>Lietuvos Respublikos sveikatos apsaugos ministro</w:t>
      </w:r>
      <w:r>
        <w:rPr>
          <w:szCs w:val="24"/>
          <w:lang w:eastAsia="lt-LT"/>
        </w:rPr>
        <w:t xml:space="preserve"> </w:t>
      </w:r>
      <w:r w:rsidRPr="009F5E50">
        <w:rPr>
          <w:szCs w:val="24"/>
          <w:lang w:eastAsia="lt-LT"/>
        </w:rPr>
        <w:t>2010 m. balandžio 22 d. įsakymu Nr. V-313</w:t>
      </w:r>
      <w:r>
        <w:rPr>
          <w:szCs w:val="24"/>
          <w:lang w:eastAsia="lt-LT"/>
        </w:rPr>
        <w:t xml:space="preserve"> ,,Dėl Lietuvos higienos normos HN 75:2016 ,,Ikimokyklinio ir priešmokyklinio ugdymo programų vykdymo bendrieji sveikatos saugos reikalavimai“ patvirtinimo“</w:t>
      </w:r>
      <w:r w:rsidRPr="009F5E50">
        <w:rPr>
          <w:szCs w:val="24"/>
          <w:lang w:eastAsia="lt-LT"/>
        </w:rPr>
        <w:t xml:space="preserve"> (Lietuvos Respublikos sveikatos apsaugos ministro</w:t>
      </w:r>
      <w:r>
        <w:rPr>
          <w:szCs w:val="24"/>
          <w:lang w:eastAsia="lt-LT"/>
        </w:rPr>
        <w:t xml:space="preserve"> </w:t>
      </w:r>
      <w:r w:rsidRPr="009F5E50">
        <w:rPr>
          <w:szCs w:val="24"/>
          <w:lang w:eastAsia="lt-LT"/>
        </w:rPr>
        <w:t>2016 m. sausio 26 d. įsakymo Nr. V-93</w:t>
      </w:r>
      <w:r>
        <w:rPr>
          <w:szCs w:val="24"/>
          <w:lang w:eastAsia="lt-LT"/>
        </w:rPr>
        <w:t xml:space="preserve"> </w:t>
      </w:r>
      <w:r w:rsidRPr="009F5E50">
        <w:rPr>
          <w:szCs w:val="24"/>
          <w:lang w:eastAsia="lt-LT"/>
        </w:rPr>
        <w:t>redakcija)</w:t>
      </w:r>
      <w:r w:rsidR="00C43C26">
        <w:rPr>
          <w:szCs w:val="24"/>
          <w:lang w:eastAsia="lt-LT"/>
        </w:rPr>
        <w:t>;</w:t>
      </w:r>
    </w:p>
    <w:p w14:paraId="7D92650A" w14:textId="403102B9" w:rsidR="00C43C26" w:rsidRDefault="00C43C26" w:rsidP="00B84A1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</w:t>
      </w:r>
      <w:r w:rsidR="00163326"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. Mokymo lėšų apskaičiavimo, paskirstymo ir panaudojimo tvarkos aprašas, </w:t>
      </w:r>
      <w:r w:rsidRPr="00C43C26">
        <w:rPr>
          <w:szCs w:val="24"/>
          <w:lang w:eastAsia="lt-LT"/>
        </w:rPr>
        <w:t>Lietuvos Respublikos Vyriausybės</w:t>
      </w:r>
      <w:r>
        <w:rPr>
          <w:szCs w:val="24"/>
          <w:lang w:eastAsia="lt-LT"/>
        </w:rPr>
        <w:t xml:space="preserve"> </w:t>
      </w:r>
      <w:r w:rsidRPr="00C43C26">
        <w:rPr>
          <w:szCs w:val="24"/>
          <w:lang w:eastAsia="lt-LT"/>
        </w:rPr>
        <w:t>2018 m. liepos 11 d. nutarimu Nr. 679</w:t>
      </w:r>
      <w:r>
        <w:rPr>
          <w:szCs w:val="24"/>
          <w:lang w:eastAsia="lt-LT"/>
        </w:rPr>
        <w:t xml:space="preserve"> ,,Dėl mokymo lėšų apskaičiavimo, paskirstymo ir panaudojimo tvarkos aprašo patv irtinimo“;</w:t>
      </w:r>
    </w:p>
    <w:p w14:paraId="13A65E31" w14:textId="126FED14" w:rsidR="009350E3" w:rsidRDefault="009350E3" w:rsidP="00B84A1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6.</w:t>
      </w:r>
      <w:r w:rsidR="00163326"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. Švietimo aprūpinimo standartai, </w:t>
      </w:r>
      <w:r w:rsidR="00B84A1D">
        <w:rPr>
          <w:szCs w:val="24"/>
          <w:lang w:eastAsia="lt-LT"/>
        </w:rPr>
        <w:t xml:space="preserve">patvirtinti </w:t>
      </w:r>
      <w:r w:rsidRPr="009350E3">
        <w:rPr>
          <w:color w:val="000000"/>
          <w:szCs w:val="24"/>
          <w:lang w:eastAsia="lt-LT"/>
        </w:rPr>
        <w:t>Lietuvos Respublikos švietimo ir mokslo ministro 2011 m gruodžio 12 d. įsakymu Nr. V-2368</w:t>
      </w:r>
      <w:r w:rsidR="003A0FB9">
        <w:rPr>
          <w:color w:val="000000"/>
          <w:szCs w:val="24"/>
          <w:lang w:eastAsia="lt-LT"/>
        </w:rPr>
        <w:t xml:space="preserve"> ,,Dėl š</w:t>
      </w:r>
      <w:r w:rsidR="003A0FB9">
        <w:rPr>
          <w:szCs w:val="24"/>
          <w:lang w:eastAsia="lt-LT"/>
        </w:rPr>
        <w:t>vietimo aprūpinimo standartų patvirtinimo“;</w:t>
      </w:r>
    </w:p>
    <w:p w14:paraId="14B6FAA7" w14:textId="7C2DB161" w:rsidR="00522ED5" w:rsidRDefault="00522ED5" w:rsidP="00522ED5">
      <w:pPr>
        <w:ind w:firstLine="851"/>
        <w:jc w:val="both"/>
        <w:rPr>
          <w:color w:val="000000"/>
          <w:szCs w:val="24"/>
          <w:lang w:eastAsia="lt-LT"/>
        </w:rPr>
      </w:pPr>
      <w:r>
        <w:rPr>
          <w:bCs/>
          <w:caps/>
          <w:color w:val="000000"/>
        </w:rPr>
        <w:t>6.</w:t>
      </w:r>
      <w:r w:rsidR="00163326">
        <w:rPr>
          <w:bCs/>
          <w:caps/>
          <w:color w:val="000000"/>
        </w:rPr>
        <w:t>11</w:t>
      </w:r>
      <w:r>
        <w:rPr>
          <w:bCs/>
          <w:caps/>
          <w:color w:val="000000"/>
        </w:rPr>
        <w:t xml:space="preserve">. </w:t>
      </w:r>
      <w:r>
        <w:rPr>
          <w:bCs/>
          <w:color w:val="000000"/>
        </w:rPr>
        <w:t>V</w:t>
      </w:r>
      <w:r w:rsidRPr="00522ED5">
        <w:rPr>
          <w:bCs/>
          <w:color w:val="000000"/>
        </w:rPr>
        <w:t>a</w:t>
      </w:r>
      <w:r>
        <w:rPr>
          <w:bCs/>
          <w:color w:val="000000"/>
        </w:rPr>
        <w:t xml:space="preserve">ikų maitinimo organizavimo tvarkos aprašas, patvirtintas </w:t>
      </w:r>
      <w:r w:rsidRPr="00522ED5">
        <w:rPr>
          <w:color w:val="000000"/>
          <w:szCs w:val="24"/>
          <w:lang w:eastAsia="lt-LT"/>
        </w:rPr>
        <w:t>Lietuvos Respublikos sveikatos apsaugos ministro 2011 m. lapkričio 11 d. įsakymu Nr. V-964</w:t>
      </w:r>
      <w:r>
        <w:rPr>
          <w:color w:val="000000"/>
          <w:szCs w:val="24"/>
          <w:lang w:eastAsia="lt-LT"/>
        </w:rPr>
        <w:t xml:space="preserve"> ,,Dėl </w:t>
      </w:r>
      <w:r>
        <w:rPr>
          <w:bCs/>
          <w:color w:val="000000"/>
        </w:rPr>
        <w:t>v</w:t>
      </w:r>
      <w:r w:rsidRPr="00522ED5">
        <w:rPr>
          <w:bCs/>
          <w:color w:val="000000"/>
        </w:rPr>
        <w:t>a</w:t>
      </w:r>
      <w:r>
        <w:rPr>
          <w:bCs/>
          <w:color w:val="000000"/>
        </w:rPr>
        <w:t>ikų maitinimo organizavimo tvarkos aprašo patvirtinimo“</w:t>
      </w:r>
      <w:r w:rsidRPr="00522ED5">
        <w:rPr>
          <w:color w:val="000000"/>
          <w:szCs w:val="24"/>
          <w:lang w:eastAsia="lt-LT"/>
        </w:rPr>
        <w:t xml:space="preserve"> (Lietuvos Respublikos sveikatos apsaugos ministro</w:t>
      </w:r>
      <w:r>
        <w:rPr>
          <w:color w:val="000000"/>
          <w:szCs w:val="24"/>
          <w:lang w:eastAsia="lt-LT"/>
        </w:rPr>
        <w:t xml:space="preserve"> </w:t>
      </w:r>
      <w:r w:rsidRPr="00522ED5">
        <w:rPr>
          <w:color w:val="000000"/>
          <w:szCs w:val="24"/>
          <w:lang w:eastAsia="lt-LT"/>
        </w:rPr>
        <w:t>2018 m. balandžio 10 d. įsakymo Nr. V-394</w:t>
      </w:r>
      <w:r>
        <w:rPr>
          <w:color w:val="000000"/>
          <w:szCs w:val="24"/>
          <w:lang w:eastAsia="lt-LT"/>
        </w:rPr>
        <w:t xml:space="preserve"> </w:t>
      </w:r>
      <w:r w:rsidRPr="00522ED5">
        <w:rPr>
          <w:color w:val="000000"/>
          <w:szCs w:val="24"/>
          <w:lang w:eastAsia="lt-LT"/>
        </w:rPr>
        <w:t>redakcija</w:t>
      </w:r>
      <w:r>
        <w:rPr>
          <w:color w:val="000000"/>
          <w:szCs w:val="24"/>
          <w:lang w:eastAsia="lt-LT"/>
        </w:rPr>
        <w:t>)</w:t>
      </w:r>
      <w:r w:rsidR="003775DA">
        <w:rPr>
          <w:color w:val="000000"/>
          <w:szCs w:val="24"/>
          <w:lang w:eastAsia="lt-LT"/>
        </w:rPr>
        <w:t>.</w:t>
      </w:r>
      <w:r w:rsidR="00B627B3">
        <w:rPr>
          <w:color w:val="000000"/>
          <w:szCs w:val="24"/>
          <w:lang w:eastAsia="lt-LT"/>
        </w:rPr>
        <w:t>;</w:t>
      </w:r>
    </w:p>
    <w:p w14:paraId="08B75467" w14:textId="3A7512C9" w:rsidR="00B627B3" w:rsidRPr="00522ED5" w:rsidRDefault="00B627B3" w:rsidP="00A63312">
      <w:pPr>
        <w:tabs>
          <w:tab w:val="left" w:pos="5529"/>
        </w:tabs>
        <w:ind w:firstLine="851"/>
        <w:jc w:val="both"/>
        <w:textAlignment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6.12. Mažos vertės pirkimų tvarkos aprašas, patvirtintas</w:t>
      </w:r>
      <w:r w:rsidR="00A63312">
        <w:rPr>
          <w:color w:val="000000"/>
          <w:szCs w:val="24"/>
          <w:lang w:eastAsia="lt-LT"/>
        </w:rPr>
        <w:t xml:space="preserve"> </w:t>
      </w:r>
      <w:r w:rsidR="00A63312" w:rsidRPr="00A63312">
        <w:rPr>
          <w:color w:val="000000"/>
          <w:szCs w:val="24"/>
          <w:lang w:eastAsia="lt-LT"/>
        </w:rPr>
        <w:t>Viešųjų pirkimų tarnybos direktoriaus</w:t>
      </w:r>
      <w:r w:rsidR="00A63312">
        <w:rPr>
          <w:color w:val="000000"/>
          <w:szCs w:val="24"/>
          <w:lang w:eastAsia="lt-LT"/>
        </w:rPr>
        <w:t xml:space="preserve"> </w:t>
      </w:r>
      <w:r w:rsidR="00A63312" w:rsidRPr="00A63312">
        <w:rPr>
          <w:szCs w:val="24"/>
          <w:lang w:eastAsia="lt-LT"/>
        </w:rPr>
        <w:t>2017 m. birželio 28 d. įsakymu Nr. 1S-97</w:t>
      </w:r>
      <w:r w:rsidR="00A63312">
        <w:rPr>
          <w:szCs w:val="24"/>
          <w:lang w:eastAsia="lt-LT"/>
        </w:rPr>
        <w:t xml:space="preserve"> ,,Dėl </w:t>
      </w:r>
      <w:r w:rsidR="00A63312">
        <w:rPr>
          <w:color w:val="000000"/>
          <w:szCs w:val="24"/>
          <w:lang w:eastAsia="lt-LT"/>
        </w:rPr>
        <w:t>Mažos vertės</w:t>
      </w:r>
      <w:r w:rsidR="00090ED0">
        <w:rPr>
          <w:color w:val="000000"/>
          <w:szCs w:val="24"/>
          <w:lang w:eastAsia="lt-LT"/>
        </w:rPr>
        <w:t xml:space="preserve"> pirkimų tvarkos apraš</w:t>
      </w:r>
      <w:r w:rsidR="00A63312">
        <w:rPr>
          <w:color w:val="000000"/>
          <w:szCs w:val="24"/>
          <w:lang w:eastAsia="lt-LT"/>
        </w:rPr>
        <w:t>o patvirtinimo.</w:t>
      </w:r>
    </w:p>
    <w:p w14:paraId="7F027420" w14:textId="77777777" w:rsidR="002575A3" w:rsidRDefault="002575A3">
      <w:pPr>
        <w:spacing w:line="260" w:lineRule="atLeast"/>
        <w:rPr>
          <w:b/>
          <w:szCs w:val="24"/>
          <w:lang w:eastAsia="lt-LT"/>
        </w:rPr>
      </w:pPr>
    </w:p>
    <w:p w14:paraId="7F027421" w14:textId="763C188D" w:rsidR="002575A3" w:rsidRDefault="0094306D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 w:rsidR="00F706EF">
        <w:rPr>
          <w:b/>
          <w:szCs w:val="24"/>
          <w:lang w:eastAsia="lt-LT"/>
        </w:rPr>
        <w:t xml:space="preserve"> SKYRIUS</w:t>
      </w:r>
    </w:p>
    <w:p w14:paraId="7F027422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VIDAUS KONTROLĖ</w:t>
      </w:r>
    </w:p>
    <w:p w14:paraId="7F027423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7F027424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PIRMASIS SKIRSNIS</w:t>
      </w:r>
    </w:p>
    <w:p w14:paraId="7F027425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VIDAUS KONTROLĖS TIKSLAI IR ĮGYVENDINIMAS</w:t>
      </w:r>
    </w:p>
    <w:p w14:paraId="7F027426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7F027427" w14:textId="30ED7EBA" w:rsidR="002575A3" w:rsidRDefault="00F706EF" w:rsidP="006C2783">
      <w:pPr>
        <w:spacing w:line="260" w:lineRule="atLeast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7. </w:t>
      </w:r>
      <w:r w:rsidR="00594E8C">
        <w:rPr>
          <w:rFonts w:eastAsia="Calibri"/>
          <w:szCs w:val="22"/>
        </w:rPr>
        <w:t>Lopšelio-darželio direktorius</w:t>
      </w:r>
      <w:r>
        <w:rPr>
          <w:rFonts w:eastAsia="Calibri"/>
          <w:szCs w:val="22"/>
        </w:rPr>
        <w:t xml:space="preserve">, siekdamas strateginio planavimo dokumentuose </w:t>
      </w:r>
      <w:r w:rsidR="00594E8C">
        <w:rPr>
          <w:rFonts w:eastAsia="Calibri"/>
          <w:szCs w:val="22"/>
        </w:rPr>
        <w:t>Lopšeliui-darželiui</w:t>
      </w:r>
      <w:r>
        <w:rPr>
          <w:rFonts w:eastAsia="Calibri"/>
          <w:szCs w:val="22"/>
        </w:rPr>
        <w:t xml:space="preserve"> numatytų tikslų, kuria vidaus kontrolę pagal vidaus kontrolės tikslus, nustatytus:</w:t>
      </w:r>
    </w:p>
    <w:p w14:paraId="7F027428" w14:textId="012FEB73" w:rsidR="002575A3" w:rsidRDefault="00F706EF" w:rsidP="006C2783">
      <w:pPr>
        <w:spacing w:line="260" w:lineRule="atLeast"/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7.1. taip, kad veikla būtų vykdoma teisės aktų, reglamentuojančių </w:t>
      </w:r>
      <w:r w:rsidR="002C171F">
        <w:rPr>
          <w:rFonts w:eastAsia="Calibri"/>
          <w:szCs w:val="22"/>
        </w:rPr>
        <w:t>Lopšelio-darželio</w:t>
      </w:r>
      <w:r>
        <w:rPr>
          <w:rFonts w:eastAsia="Calibri"/>
          <w:szCs w:val="22"/>
        </w:rPr>
        <w:t xml:space="preserve"> veiklą, ir kitų įstatymų, kurių taikymas yra privalomas </w:t>
      </w:r>
      <w:r w:rsidR="002C171F">
        <w:rPr>
          <w:rFonts w:eastAsia="Calibri"/>
          <w:szCs w:val="22"/>
        </w:rPr>
        <w:t>Lopšeliui-darželiui</w:t>
      </w:r>
      <w:r>
        <w:rPr>
          <w:rFonts w:eastAsia="Calibri"/>
          <w:szCs w:val="22"/>
        </w:rPr>
        <w:t>, nustatyta tvarka;</w:t>
      </w:r>
    </w:p>
    <w:p w14:paraId="7F027429" w14:textId="6DF785D5" w:rsidR="002575A3" w:rsidRDefault="00F706EF" w:rsidP="006C2783">
      <w:pPr>
        <w:spacing w:line="260" w:lineRule="atLeast"/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7.2. taip, kad turtas būtų saugomas nuo sukčiavimo, iššvaistymo, pasisavinimo, neteisėto valdymo, naudojimo ir disponavimo juo ar kitų neteisėtų veikų;</w:t>
      </w:r>
    </w:p>
    <w:p w14:paraId="7F02742A" w14:textId="745D10A7" w:rsidR="002575A3" w:rsidRDefault="00F706EF" w:rsidP="006C2783">
      <w:pPr>
        <w:spacing w:line="260" w:lineRule="atLeast"/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7.3. taip, kad veikla būtų vykdoma laikantis patikimo finansų valdymo principo, grindžiamo:</w:t>
      </w:r>
    </w:p>
    <w:p w14:paraId="7F02742B" w14:textId="77777777" w:rsidR="002575A3" w:rsidRDefault="00F706EF" w:rsidP="006C2783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rFonts w:eastAsia="Calibri"/>
          <w:szCs w:val="22"/>
        </w:rPr>
        <w:t xml:space="preserve">7.3.1. ekonomiškumu, kuris </w:t>
      </w:r>
      <w:r>
        <w:rPr>
          <w:szCs w:val="24"/>
          <w:lang w:eastAsia="lt-LT"/>
        </w:rPr>
        <w:t>suprantamas kaip minimalus išteklių panaudojimas užtikrinant vykdomos veiklos kokybę;</w:t>
      </w:r>
    </w:p>
    <w:p w14:paraId="7F02742C" w14:textId="77777777" w:rsidR="002575A3" w:rsidRDefault="00F706EF" w:rsidP="006C2783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rFonts w:eastAsia="Calibri"/>
          <w:szCs w:val="22"/>
        </w:rPr>
        <w:t>7.3.2. efektyvumu, kuris</w:t>
      </w:r>
      <w:r>
        <w:rPr>
          <w:szCs w:val="24"/>
          <w:lang w:eastAsia="lt-LT"/>
        </w:rPr>
        <w:t xml:space="preserve"> suprantamas kaip geriausias naudojamų išteklių ir vykdomos veiklos (kiekio, kokybės ir laiko požiūriu) santykis;</w:t>
      </w:r>
    </w:p>
    <w:p w14:paraId="7F02742D" w14:textId="77777777" w:rsidR="002575A3" w:rsidRDefault="00F706EF" w:rsidP="006C2783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7.3.3. rezultatyvumu, kuris suprantamas kaip nustatytų veiklos tikslų ir planuotų rezultatų pasiekimo lygis;</w:t>
      </w:r>
    </w:p>
    <w:p w14:paraId="7F02742E" w14:textId="095A4BE4" w:rsidR="002575A3" w:rsidRDefault="00F706EF" w:rsidP="006C2783">
      <w:pPr>
        <w:spacing w:line="260" w:lineRule="atLeast"/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7.4. taip, kad </w:t>
      </w:r>
      <w:r w:rsidR="006F7CF1">
        <w:rPr>
          <w:rFonts w:eastAsia="Calibri"/>
          <w:szCs w:val="22"/>
        </w:rPr>
        <w:t>Lopšelio-darželio</w:t>
      </w:r>
      <w:r>
        <w:rPr>
          <w:rFonts w:eastAsia="Calibri"/>
          <w:szCs w:val="22"/>
        </w:rPr>
        <w:t xml:space="preserve"> teikiama informacija apie finansinę ir kitą veiklą būtų patikima, aktuali, išsami ir teisinga.</w:t>
      </w:r>
    </w:p>
    <w:p w14:paraId="7F02742F" w14:textId="32FB71CC" w:rsidR="002575A3" w:rsidRDefault="00F706EF" w:rsidP="00F5763A">
      <w:pPr>
        <w:spacing w:line="260" w:lineRule="atLeast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8. Siekiant vidaus kontrolės tikslų, kuriama ir užtikrinama veiksminga </w:t>
      </w:r>
      <w:r w:rsidR="006F7CF1">
        <w:rPr>
          <w:rFonts w:eastAsia="Calibri"/>
          <w:szCs w:val="22"/>
        </w:rPr>
        <w:t>Lopšelio-darželio</w:t>
      </w:r>
      <w:r>
        <w:rPr>
          <w:rFonts w:eastAsia="Calibri"/>
          <w:szCs w:val="22"/>
        </w:rPr>
        <w:t xml:space="preserve"> vidaus kontrolė, kurios dalis yra finansų kontrolė. Finansų kontrolė </w:t>
      </w:r>
      <w:r w:rsidR="006F7CF1">
        <w:rPr>
          <w:rFonts w:eastAsia="Calibri"/>
          <w:szCs w:val="22"/>
        </w:rPr>
        <w:t>Lopšelyje-darželyje</w:t>
      </w:r>
      <w:r>
        <w:rPr>
          <w:rFonts w:eastAsia="Calibri"/>
          <w:szCs w:val="22"/>
        </w:rPr>
        <w:t xml:space="preserve"> atliekama vadovaujantis </w:t>
      </w:r>
      <w:r w:rsidR="006F7CF1" w:rsidRPr="007C1695">
        <w:rPr>
          <w:rFonts w:eastAsia="Calibri"/>
          <w:szCs w:val="22"/>
        </w:rPr>
        <w:t>Lopšelio-darželio direktoriaus</w:t>
      </w:r>
      <w:r w:rsidRPr="007C1695">
        <w:rPr>
          <w:rFonts w:eastAsia="Calibri"/>
          <w:szCs w:val="22"/>
        </w:rPr>
        <w:t xml:space="preserve"> patvirtintomis finansų kontrolės taisyklėmis</w:t>
      </w:r>
      <w:r>
        <w:rPr>
          <w:rFonts w:eastAsia="Calibri"/>
          <w:szCs w:val="22"/>
        </w:rPr>
        <w:t xml:space="preserve">, reglamentuojančiomis finansų kontrolės organizavimą </w:t>
      </w:r>
      <w:r w:rsidR="006F7CF1">
        <w:rPr>
          <w:rFonts w:eastAsia="Calibri"/>
          <w:szCs w:val="22"/>
        </w:rPr>
        <w:t>Lopšelyje-darželyje</w:t>
      </w:r>
      <w:r>
        <w:rPr>
          <w:rFonts w:eastAsia="Calibri"/>
          <w:szCs w:val="22"/>
        </w:rPr>
        <w:t xml:space="preserve"> ir finansų kontrolę atliekančių darbuotojų pareigas ir atsakomybę, laikantis tokio nuoseklumo:</w:t>
      </w:r>
    </w:p>
    <w:p w14:paraId="7F027430" w14:textId="383FC352" w:rsidR="002575A3" w:rsidRDefault="00F706EF" w:rsidP="00342FB3">
      <w:pPr>
        <w:spacing w:line="260" w:lineRule="atLeast"/>
        <w:ind w:firstLine="851"/>
        <w:jc w:val="both"/>
        <w:rPr>
          <w:rFonts w:eastAsia="Calibri"/>
          <w:color w:val="000000"/>
          <w:szCs w:val="22"/>
        </w:rPr>
      </w:pPr>
      <w:r>
        <w:rPr>
          <w:rFonts w:eastAsia="Calibri"/>
          <w:szCs w:val="22"/>
        </w:rPr>
        <w:t xml:space="preserve">8.1. išankstinė finansų kontrolė, kurios paskirtis – priimant arba atmetant sprendimus, susijusius su turto panaudojimu, prieš juos tvirtinant </w:t>
      </w:r>
      <w:r w:rsidR="009B121C">
        <w:rPr>
          <w:rFonts w:eastAsia="Calibri"/>
          <w:szCs w:val="22"/>
        </w:rPr>
        <w:t>Lopšelio-darželio direktoriui</w:t>
      </w:r>
      <w:r>
        <w:rPr>
          <w:rFonts w:eastAsia="Calibri"/>
          <w:szCs w:val="22"/>
        </w:rPr>
        <w:t>,</w:t>
      </w:r>
      <w:r>
        <w:rPr>
          <w:rFonts w:eastAsia="Calibri"/>
          <w:color w:val="FF0000"/>
          <w:szCs w:val="22"/>
        </w:rPr>
        <w:t xml:space="preserve"> </w:t>
      </w:r>
      <w:r>
        <w:rPr>
          <w:rFonts w:eastAsia="Calibri"/>
          <w:szCs w:val="22"/>
        </w:rPr>
        <w:t xml:space="preserve">nustatyti, ar ūkinė operacija yra teisėta, ar dokumentai, susiję su ūkinės operacijos atlikimu, yra tinkamai parengti ir ar jai atlikti pakaks patvirtintų </w:t>
      </w:r>
      <w:r>
        <w:rPr>
          <w:rFonts w:eastAsia="Calibri"/>
          <w:color w:val="000000"/>
          <w:szCs w:val="22"/>
        </w:rPr>
        <w:t>asignavimų;</w:t>
      </w:r>
    </w:p>
    <w:p w14:paraId="7F027431" w14:textId="65E4E229" w:rsidR="002575A3" w:rsidRDefault="00F706EF" w:rsidP="00342FB3">
      <w:pPr>
        <w:spacing w:line="260" w:lineRule="atLeast"/>
        <w:ind w:firstLine="851"/>
        <w:jc w:val="both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8.2. einamoji finansų kontrolė, kurios paskirtis – užtikrinti, kad tinkamai ir laiku būtų vykdomi </w:t>
      </w:r>
      <w:r w:rsidR="009B121C">
        <w:rPr>
          <w:rFonts w:eastAsia="Calibri"/>
          <w:color w:val="000000"/>
          <w:szCs w:val="22"/>
        </w:rPr>
        <w:t>Lopšelio-darželio</w:t>
      </w:r>
      <w:r>
        <w:rPr>
          <w:rFonts w:eastAsia="Calibri"/>
          <w:color w:val="000000"/>
          <w:szCs w:val="22"/>
        </w:rPr>
        <w:t xml:space="preserve"> priimti sprendimai dėl turto panaudojimo;</w:t>
      </w:r>
    </w:p>
    <w:p w14:paraId="7F027432" w14:textId="618E452A" w:rsidR="002575A3" w:rsidRDefault="00F706EF" w:rsidP="00342FB3">
      <w:pPr>
        <w:spacing w:line="260" w:lineRule="atLeast"/>
        <w:ind w:firstLine="851"/>
        <w:jc w:val="both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8.3. paskesnė finansų kontrolė, kurios paskirtis – nustatyti, kaip yra įvykdyti </w:t>
      </w:r>
      <w:r w:rsidR="009B121C">
        <w:rPr>
          <w:rFonts w:eastAsia="Calibri"/>
          <w:color w:val="000000"/>
          <w:szCs w:val="22"/>
        </w:rPr>
        <w:t>Lopšelio-darželio</w:t>
      </w:r>
      <w:r>
        <w:rPr>
          <w:rFonts w:eastAsia="Calibri"/>
          <w:color w:val="000000"/>
          <w:szCs w:val="22"/>
        </w:rPr>
        <w:t xml:space="preserve"> priimti sprendimai dėl turto panaudojimo.</w:t>
      </w:r>
    </w:p>
    <w:p w14:paraId="7F027434" w14:textId="78F531CC" w:rsidR="002575A3" w:rsidRDefault="00342FB3" w:rsidP="00342FB3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rFonts w:eastAsia="Calibri"/>
          <w:szCs w:val="22"/>
        </w:rPr>
        <w:t>9</w:t>
      </w:r>
      <w:r w:rsidR="00F706EF">
        <w:rPr>
          <w:rFonts w:eastAsia="Calibri"/>
          <w:szCs w:val="22"/>
        </w:rPr>
        <w:t xml:space="preserve">. Vidaus kontrolė </w:t>
      </w:r>
      <w:r w:rsidR="009B121C">
        <w:rPr>
          <w:rFonts w:eastAsia="Calibri"/>
          <w:szCs w:val="22"/>
        </w:rPr>
        <w:t>Lopšelyje-darželyje</w:t>
      </w:r>
      <w:r w:rsidR="00F706EF">
        <w:rPr>
          <w:rFonts w:eastAsia="Calibri"/>
          <w:szCs w:val="22"/>
        </w:rPr>
        <w:t xml:space="preserve"> įgyvendinama atsižvelgiant į </w:t>
      </w:r>
      <w:r w:rsidR="009B121C">
        <w:rPr>
          <w:rFonts w:eastAsia="Calibri"/>
          <w:szCs w:val="22"/>
        </w:rPr>
        <w:t>Lopšelio-darželio</w:t>
      </w:r>
      <w:r w:rsidR="00F706EF">
        <w:rPr>
          <w:rFonts w:eastAsia="Calibri"/>
          <w:szCs w:val="22"/>
        </w:rPr>
        <w:t xml:space="preserve"> veiklos y</w:t>
      </w:r>
      <w:r w:rsidR="009B121C">
        <w:rPr>
          <w:rFonts w:eastAsia="Calibri"/>
          <w:szCs w:val="22"/>
        </w:rPr>
        <w:t xml:space="preserve">patumus, </w:t>
      </w:r>
      <w:r w:rsidR="00F706EF">
        <w:rPr>
          <w:rFonts w:eastAsia="Calibri"/>
          <w:szCs w:val="22"/>
        </w:rPr>
        <w:t xml:space="preserve">kuriuos lemia organizacinė struktūra, dydis, reguliavimo lygis, rizika, veiklos aplinka, sudėtingumas, </w:t>
      </w:r>
      <w:r w:rsidR="009B121C">
        <w:rPr>
          <w:rFonts w:eastAsia="Calibri"/>
          <w:szCs w:val="22"/>
        </w:rPr>
        <w:t>veiklos sritis ir kiti ypatumai</w:t>
      </w:r>
      <w:r w:rsidR="00F706EF">
        <w:rPr>
          <w:rFonts w:eastAsia="Calibri"/>
          <w:szCs w:val="22"/>
        </w:rPr>
        <w:t xml:space="preserve">, laikantis vidaus kontrolės principų, apimant vidaus kontrolės elementus, nustatant </w:t>
      </w:r>
      <w:r w:rsidR="009B121C">
        <w:rPr>
          <w:rFonts w:eastAsia="Calibri"/>
          <w:szCs w:val="22"/>
        </w:rPr>
        <w:t>Lopšelio-darželio direktoriaus</w:t>
      </w:r>
      <w:r w:rsidR="00F706EF">
        <w:rPr>
          <w:rFonts w:eastAsia="Calibri"/>
          <w:szCs w:val="22"/>
        </w:rPr>
        <w:t xml:space="preserve">, vidaus kontrolės įgyvendinimo priežiūrą atliekančių darbuotojų ir vidaus auditorių pareigas, integruojant vidaus </w:t>
      </w:r>
      <w:r w:rsidR="00F706EF">
        <w:rPr>
          <w:rFonts w:eastAsia="Calibri"/>
          <w:szCs w:val="22"/>
        </w:rPr>
        <w:lastRenderedPageBreak/>
        <w:t xml:space="preserve">kontrolę į </w:t>
      </w:r>
      <w:r w:rsidR="00D92394">
        <w:rPr>
          <w:rFonts w:eastAsia="Calibri"/>
          <w:szCs w:val="22"/>
        </w:rPr>
        <w:t>Lopšelio-darželio</w:t>
      </w:r>
      <w:r w:rsidR="00F706EF">
        <w:rPr>
          <w:rFonts w:eastAsia="Calibri"/>
          <w:szCs w:val="22"/>
        </w:rPr>
        <w:t xml:space="preserve"> veiklą, apimant pagrindinius valdymo procesus (planavimą, atlikimą ir stebėseną), nuolat tobulinant ir keičiant vidaus kontrolę atsižvelgiant į pokyčius.</w:t>
      </w:r>
      <w:r w:rsidR="00F706EF">
        <w:rPr>
          <w:szCs w:val="24"/>
          <w:lang w:eastAsia="lt-LT"/>
        </w:rPr>
        <w:t xml:space="preserve"> </w:t>
      </w:r>
    </w:p>
    <w:p w14:paraId="29CD6EE0" w14:textId="77777777" w:rsidR="00CF43FB" w:rsidRDefault="00CF43FB">
      <w:pPr>
        <w:spacing w:line="260" w:lineRule="atLeast"/>
        <w:jc w:val="center"/>
        <w:rPr>
          <w:b/>
          <w:szCs w:val="24"/>
          <w:lang w:eastAsia="lt-LT"/>
        </w:rPr>
      </w:pPr>
    </w:p>
    <w:p w14:paraId="7F027436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ANTRASIS SKIRSNIS</w:t>
      </w:r>
    </w:p>
    <w:p w14:paraId="7F027437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VIDAUS KONTROLĖS PRINCIPAI</w:t>
      </w:r>
    </w:p>
    <w:p w14:paraId="7F027438" w14:textId="77777777" w:rsidR="002575A3" w:rsidRDefault="002575A3" w:rsidP="00155AFA">
      <w:pPr>
        <w:jc w:val="center"/>
        <w:rPr>
          <w:b/>
          <w:szCs w:val="24"/>
          <w:lang w:eastAsia="lt-LT"/>
        </w:rPr>
      </w:pPr>
    </w:p>
    <w:p w14:paraId="7F027439" w14:textId="6D01F066" w:rsidR="002575A3" w:rsidRDefault="00F706EF" w:rsidP="00CF43FB">
      <w:pPr>
        <w:tabs>
          <w:tab w:val="left" w:pos="567"/>
        </w:tabs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</w:t>
      </w:r>
      <w:r w:rsidR="00CF43FB">
        <w:rPr>
          <w:rFonts w:eastAsia="Calibri"/>
          <w:szCs w:val="22"/>
        </w:rPr>
        <w:t>0</w:t>
      </w:r>
      <w:r>
        <w:rPr>
          <w:rFonts w:eastAsia="Calibri"/>
          <w:szCs w:val="22"/>
        </w:rPr>
        <w:t xml:space="preserve">. </w:t>
      </w:r>
      <w:r w:rsidR="000C756B">
        <w:rPr>
          <w:rFonts w:eastAsia="Calibri"/>
          <w:szCs w:val="22"/>
        </w:rPr>
        <w:t>Lopšelio-darželio direktorius, siekdamas strateginio planavimo dokumentuose Lopšeliui-darželiui numatytų tikslų</w:t>
      </w:r>
      <w:r>
        <w:rPr>
          <w:rFonts w:eastAsia="Calibri"/>
          <w:szCs w:val="22"/>
        </w:rPr>
        <w:t xml:space="preserve">, įgyvendina vidaus kontrolę laikydamasis </w:t>
      </w:r>
      <w:r w:rsidR="000C756B">
        <w:rPr>
          <w:rFonts w:eastAsia="Calibri"/>
          <w:szCs w:val="22"/>
        </w:rPr>
        <w:t>šių vidaus kontrolės principų:</w:t>
      </w:r>
    </w:p>
    <w:p w14:paraId="3481DF8B" w14:textId="7E707D3A" w:rsidR="00155AFA" w:rsidRPr="00155AFA" w:rsidRDefault="00CF43FB" w:rsidP="00CF43FB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10.1. </w:t>
      </w:r>
      <w:r w:rsidR="00155AFA" w:rsidRPr="00155AFA">
        <w:rPr>
          <w:szCs w:val="24"/>
          <w:lang w:eastAsia="lt-LT"/>
        </w:rPr>
        <w:t xml:space="preserve">tinkamumo – vidaus kontrolė pirmiausia turi būti įgyvendinama tose </w:t>
      </w:r>
      <w:r w:rsidR="002B4728">
        <w:rPr>
          <w:szCs w:val="24"/>
          <w:lang w:eastAsia="lt-LT"/>
        </w:rPr>
        <w:t>Lopšelio-darželio</w:t>
      </w:r>
      <w:r w:rsidR="00155AFA" w:rsidRPr="00155AFA">
        <w:rPr>
          <w:szCs w:val="24"/>
          <w:lang w:eastAsia="lt-LT"/>
        </w:rPr>
        <w:t xml:space="preserve"> veiklos srityse, kuriose susiduriama su didžiausia rizika;</w:t>
      </w:r>
    </w:p>
    <w:p w14:paraId="7569A80B" w14:textId="3C8103CB" w:rsidR="00155AFA" w:rsidRPr="00155AFA" w:rsidRDefault="00CF43FB" w:rsidP="00CF43FB">
      <w:pPr>
        <w:ind w:firstLine="851"/>
        <w:jc w:val="both"/>
        <w:rPr>
          <w:szCs w:val="24"/>
          <w:lang w:eastAsia="lt-LT"/>
        </w:rPr>
      </w:pPr>
      <w:bookmarkStart w:id="0" w:name="part_73df47d688984d3898417c4d7e1e6326"/>
      <w:bookmarkEnd w:id="0"/>
      <w:r>
        <w:rPr>
          <w:szCs w:val="24"/>
          <w:lang w:eastAsia="lt-LT"/>
        </w:rPr>
        <w:t xml:space="preserve">10.2. </w:t>
      </w:r>
      <w:r w:rsidR="00155AFA" w:rsidRPr="00155AFA">
        <w:rPr>
          <w:szCs w:val="24"/>
          <w:lang w:eastAsia="lt-LT"/>
        </w:rPr>
        <w:t>efektyvumo – vidaus kontrolės įgyvendinimo sąnaudos neturi viršyti dėl atliekamos vidaus kontrolės gaunamos naudos;</w:t>
      </w:r>
    </w:p>
    <w:p w14:paraId="716091F3" w14:textId="3C7B67FA" w:rsidR="00155AFA" w:rsidRPr="00155AFA" w:rsidRDefault="00CF43FB" w:rsidP="00CF43FB">
      <w:pPr>
        <w:ind w:firstLine="851"/>
        <w:jc w:val="both"/>
        <w:rPr>
          <w:szCs w:val="24"/>
          <w:lang w:eastAsia="lt-LT"/>
        </w:rPr>
      </w:pPr>
      <w:bookmarkStart w:id="1" w:name="part_89703744cf684caa944b81db038c26f9"/>
      <w:bookmarkEnd w:id="1"/>
      <w:r>
        <w:rPr>
          <w:szCs w:val="24"/>
          <w:lang w:eastAsia="lt-LT"/>
        </w:rPr>
        <w:t xml:space="preserve">10.3. </w:t>
      </w:r>
      <w:r w:rsidR="00155AFA" w:rsidRPr="00155AFA">
        <w:rPr>
          <w:szCs w:val="24"/>
          <w:lang w:eastAsia="lt-LT"/>
        </w:rPr>
        <w:t>rezultatyvumo – turi būti pasiekti vidaus kontrolės tikslai;</w:t>
      </w:r>
    </w:p>
    <w:p w14:paraId="20CBFD1B" w14:textId="6550A481" w:rsidR="00155AFA" w:rsidRPr="00155AFA" w:rsidRDefault="00CF43FB" w:rsidP="00CF43FB">
      <w:pPr>
        <w:ind w:firstLine="851"/>
        <w:jc w:val="both"/>
        <w:rPr>
          <w:szCs w:val="24"/>
          <w:lang w:eastAsia="lt-LT"/>
        </w:rPr>
      </w:pPr>
      <w:bookmarkStart w:id="2" w:name="part_ff881d4d16f241b5ab037569b9bf3c9c"/>
      <w:bookmarkEnd w:id="2"/>
      <w:r>
        <w:rPr>
          <w:szCs w:val="24"/>
          <w:lang w:eastAsia="lt-LT"/>
        </w:rPr>
        <w:t xml:space="preserve">10.4. </w:t>
      </w:r>
      <w:r w:rsidR="00155AFA" w:rsidRPr="00155AFA">
        <w:rPr>
          <w:szCs w:val="24"/>
          <w:lang w:eastAsia="lt-LT"/>
        </w:rPr>
        <w:t>optimalumo – vidaus kontrolė turi būti proporcinga rizikai ir neperteklinė;</w:t>
      </w:r>
    </w:p>
    <w:p w14:paraId="4CB9C8F4" w14:textId="61C3DC07" w:rsidR="00155AFA" w:rsidRPr="00155AFA" w:rsidRDefault="00CF43FB" w:rsidP="00CF43FB">
      <w:pPr>
        <w:ind w:firstLine="851"/>
        <w:jc w:val="both"/>
        <w:rPr>
          <w:szCs w:val="24"/>
          <w:lang w:eastAsia="lt-LT"/>
        </w:rPr>
      </w:pPr>
      <w:bookmarkStart w:id="3" w:name="part_b2ba43728f5b49d3ae4b918fff2781b4"/>
      <w:bookmarkEnd w:id="3"/>
      <w:r>
        <w:rPr>
          <w:szCs w:val="24"/>
          <w:lang w:eastAsia="lt-LT"/>
        </w:rPr>
        <w:t xml:space="preserve">10.5. </w:t>
      </w:r>
      <w:r w:rsidR="00155AFA" w:rsidRPr="00155AFA">
        <w:rPr>
          <w:szCs w:val="24"/>
          <w:lang w:eastAsia="lt-LT"/>
        </w:rPr>
        <w:t xml:space="preserve">dinamiškumo – vidaus kontrolė turi būti nuolat tobulinama atsižvelgiant į pasikeitusias </w:t>
      </w:r>
      <w:r w:rsidR="009B062B">
        <w:rPr>
          <w:szCs w:val="24"/>
          <w:lang w:eastAsia="lt-LT"/>
        </w:rPr>
        <w:t>Lopšelio-dar</w:t>
      </w:r>
      <w:r w:rsidR="002B4728">
        <w:rPr>
          <w:szCs w:val="24"/>
          <w:lang w:eastAsia="lt-LT"/>
        </w:rPr>
        <w:t>ž</w:t>
      </w:r>
      <w:r w:rsidR="009B062B">
        <w:rPr>
          <w:szCs w:val="24"/>
          <w:lang w:eastAsia="lt-LT"/>
        </w:rPr>
        <w:t>e</w:t>
      </w:r>
      <w:r w:rsidR="002B4728">
        <w:rPr>
          <w:szCs w:val="24"/>
          <w:lang w:eastAsia="lt-LT"/>
        </w:rPr>
        <w:t>lio</w:t>
      </w:r>
      <w:r w:rsidR="00155AFA" w:rsidRPr="00155AFA">
        <w:rPr>
          <w:szCs w:val="24"/>
          <w:lang w:eastAsia="lt-LT"/>
        </w:rPr>
        <w:t xml:space="preserve"> veiklos sąlygas;</w:t>
      </w:r>
    </w:p>
    <w:p w14:paraId="0E5F11CF" w14:textId="31DCD95A" w:rsidR="00155AFA" w:rsidRPr="00155AFA" w:rsidRDefault="00CF43FB" w:rsidP="00CF43FB">
      <w:pPr>
        <w:ind w:firstLine="851"/>
        <w:jc w:val="both"/>
        <w:rPr>
          <w:szCs w:val="24"/>
          <w:lang w:eastAsia="lt-LT"/>
        </w:rPr>
      </w:pPr>
      <w:bookmarkStart w:id="4" w:name="part_1e789727a6b445aea252cd2ad5890103"/>
      <w:bookmarkEnd w:id="4"/>
      <w:r>
        <w:rPr>
          <w:szCs w:val="24"/>
          <w:lang w:eastAsia="lt-LT"/>
        </w:rPr>
        <w:t xml:space="preserve">10.6. </w:t>
      </w:r>
      <w:r w:rsidR="00155AFA" w:rsidRPr="00155AFA">
        <w:rPr>
          <w:szCs w:val="24"/>
          <w:lang w:eastAsia="lt-LT"/>
        </w:rPr>
        <w:t>nenutrūkstamo funkcionavimo – vidaus kontrolė turi būti įgyvendinama nuolat.</w:t>
      </w:r>
    </w:p>
    <w:p w14:paraId="7F02743A" w14:textId="77777777" w:rsidR="002575A3" w:rsidRDefault="002575A3">
      <w:pPr>
        <w:spacing w:line="260" w:lineRule="atLeast"/>
        <w:jc w:val="center"/>
        <w:rPr>
          <w:rFonts w:eastAsia="Calibri"/>
          <w:szCs w:val="22"/>
        </w:rPr>
      </w:pPr>
    </w:p>
    <w:p w14:paraId="7F02743B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TREČIASIS SKIRSNIS</w:t>
      </w:r>
    </w:p>
    <w:p w14:paraId="7F02743C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VIDAUS KONTROLĖS ELEMENTAI</w:t>
      </w:r>
    </w:p>
    <w:p w14:paraId="7F02743D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7F02743E" w14:textId="42DBEE0E" w:rsidR="002575A3" w:rsidRDefault="00F706EF" w:rsidP="0042244C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42244C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 w:rsidR="006A035A">
        <w:rPr>
          <w:rFonts w:eastAsia="Calibri"/>
          <w:szCs w:val="22"/>
        </w:rPr>
        <w:t>Lopšelio-darželio direktorius, siekdamas strateginio planavimo dokumentuose Lopšeliui-darželiui numatytų tikslų</w:t>
      </w:r>
      <w:r>
        <w:rPr>
          <w:szCs w:val="24"/>
          <w:lang w:eastAsia="lt-LT"/>
        </w:rPr>
        <w:t>, įgyvendina vidaus kontrolę, apimanči</w:t>
      </w:r>
      <w:r w:rsidR="00CC7876">
        <w:rPr>
          <w:szCs w:val="24"/>
          <w:lang w:eastAsia="lt-LT"/>
        </w:rPr>
        <w:t>ą vidaus kontrolės elementus:</w:t>
      </w:r>
    </w:p>
    <w:p w14:paraId="1D322828" w14:textId="686F164C" w:rsidR="00CC7876" w:rsidRPr="00CC7876" w:rsidRDefault="0042244C" w:rsidP="0042244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11.1. </w:t>
      </w:r>
      <w:r w:rsidR="00CC7876" w:rsidRPr="00CC7876">
        <w:rPr>
          <w:szCs w:val="24"/>
          <w:lang w:eastAsia="lt-LT"/>
        </w:rPr>
        <w:t xml:space="preserve">kontrolės aplinką – </w:t>
      </w:r>
      <w:r w:rsidR="00855C32">
        <w:rPr>
          <w:szCs w:val="24"/>
          <w:lang w:eastAsia="lt-LT"/>
        </w:rPr>
        <w:t>Lopšelio-darželio</w:t>
      </w:r>
      <w:r w:rsidR="00CC7876" w:rsidRPr="00CC7876">
        <w:rPr>
          <w:szCs w:val="24"/>
          <w:lang w:eastAsia="lt-LT"/>
        </w:rPr>
        <w:t xml:space="preserve"> organizacinę struktūrą, valdymą, personalo valdymo politiką, vadovų, darbuotojų profesinio elgesio principus ir taisykles, kompetenciją ir kitus veiksnius, turinčius įtakos vidaus kontrolės įgyvendinimui ir kokybei</w:t>
      </w:r>
      <w:r w:rsidR="00B627B3">
        <w:rPr>
          <w:szCs w:val="24"/>
          <w:lang w:eastAsia="lt-LT"/>
        </w:rPr>
        <w:t>;</w:t>
      </w:r>
    </w:p>
    <w:p w14:paraId="283B3DC1" w14:textId="1767EDAB" w:rsidR="00CC7876" w:rsidRPr="00CC7876" w:rsidRDefault="0042244C" w:rsidP="0042244C">
      <w:pPr>
        <w:ind w:firstLine="851"/>
        <w:jc w:val="both"/>
        <w:rPr>
          <w:szCs w:val="24"/>
          <w:lang w:eastAsia="lt-LT"/>
        </w:rPr>
      </w:pPr>
      <w:bookmarkStart w:id="5" w:name="part_a901c75e5f384c14bad6b9b627e01307"/>
      <w:bookmarkEnd w:id="5"/>
      <w:r>
        <w:rPr>
          <w:szCs w:val="24"/>
          <w:lang w:eastAsia="lt-LT"/>
        </w:rPr>
        <w:t xml:space="preserve">11.2. </w:t>
      </w:r>
      <w:r w:rsidR="00CC7876" w:rsidRPr="00CC7876">
        <w:rPr>
          <w:szCs w:val="24"/>
          <w:lang w:eastAsia="lt-LT"/>
        </w:rPr>
        <w:t>rizikos vertinimą – rizikos veiksnių nustatymą ir analizę</w:t>
      </w:r>
      <w:r w:rsidR="00AA12CF">
        <w:rPr>
          <w:szCs w:val="24"/>
          <w:lang w:eastAsia="lt-LT"/>
        </w:rPr>
        <w:t>;</w:t>
      </w:r>
    </w:p>
    <w:p w14:paraId="03BCE9F0" w14:textId="4F755B1B" w:rsidR="00CC7876" w:rsidRPr="00CC7876" w:rsidRDefault="0042244C" w:rsidP="0042244C">
      <w:pPr>
        <w:ind w:firstLine="851"/>
        <w:jc w:val="both"/>
        <w:rPr>
          <w:szCs w:val="24"/>
          <w:lang w:eastAsia="lt-LT"/>
        </w:rPr>
      </w:pPr>
      <w:bookmarkStart w:id="6" w:name="part_072f4a8ec9ff43debfbdd6ba6fa3984e"/>
      <w:bookmarkEnd w:id="6"/>
      <w:r>
        <w:rPr>
          <w:szCs w:val="24"/>
          <w:lang w:eastAsia="lt-LT"/>
        </w:rPr>
        <w:t xml:space="preserve">11.3. </w:t>
      </w:r>
      <w:r w:rsidR="00CC7876" w:rsidRPr="00CC7876">
        <w:rPr>
          <w:szCs w:val="24"/>
          <w:lang w:eastAsia="lt-LT"/>
        </w:rPr>
        <w:t xml:space="preserve">kontrolės veiklą – </w:t>
      </w:r>
      <w:r w:rsidR="00BB4106">
        <w:rPr>
          <w:szCs w:val="24"/>
          <w:lang w:eastAsia="lt-LT"/>
        </w:rPr>
        <w:t>Lopšelio-darželio</w:t>
      </w:r>
      <w:r w:rsidR="00CC7876" w:rsidRPr="00CC7876">
        <w:rPr>
          <w:szCs w:val="24"/>
          <w:lang w:eastAsia="lt-LT"/>
        </w:rPr>
        <w:t xml:space="preserve"> veiklą, kuria siekiama sumažinti </w:t>
      </w:r>
      <w:r w:rsidR="00CC7876" w:rsidRPr="00CC7876">
        <w:rPr>
          <w:color w:val="000000"/>
          <w:szCs w:val="24"/>
          <w:lang w:eastAsia="lt-LT"/>
        </w:rPr>
        <w:t xml:space="preserve">neigiamą rizikos veiksnių poveikį </w:t>
      </w:r>
      <w:r w:rsidR="002A299A">
        <w:rPr>
          <w:color w:val="000000"/>
          <w:szCs w:val="24"/>
          <w:lang w:eastAsia="lt-LT"/>
        </w:rPr>
        <w:t>Lopšeliui-darželiui</w:t>
      </w:r>
      <w:r w:rsidR="00CC7876" w:rsidRPr="00CC7876">
        <w:rPr>
          <w:szCs w:val="24"/>
          <w:lang w:eastAsia="lt-LT"/>
        </w:rPr>
        <w:t xml:space="preserve"> ir kuri apima įgaliojimų, leidimų suteikimą, funkcijų atskyrimą, prieigos prie turto ir dokumentų kontrolę, veiklos ir rezultatų peržiūrą, veiklos priežiūrą ir kitų </w:t>
      </w:r>
      <w:r w:rsidR="002A299A">
        <w:rPr>
          <w:szCs w:val="24"/>
          <w:lang w:eastAsia="lt-LT"/>
        </w:rPr>
        <w:t>Lopšelio-darželio</w:t>
      </w:r>
      <w:r w:rsidR="002A299A" w:rsidRPr="00CC7876">
        <w:rPr>
          <w:szCs w:val="24"/>
          <w:lang w:eastAsia="lt-LT"/>
        </w:rPr>
        <w:t xml:space="preserve"> </w:t>
      </w:r>
      <w:r w:rsidR="002A299A">
        <w:rPr>
          <w:szCs w:val="24"/>
          <w:lang w:eastAsia="lt-LT"/>
        </w:rPr>
        <w:t>direktoriaus</w:t>
      </w:r>
      <w:r w:rsidR="00CC7876" w:rsidRPr="00CC7876">
        <w:rPr>
          <w:szCs w:val="24"/>
          <w:lang w:eastAsia="lt-LT"/>
        </w:rPr>
        <w:t xml:space="preserve"> nustatytų reikalavimų laikymąsi;</w:t>
      </w:r>
    </w:p>
    <w:p w14:paraId="016740FB" w14:textId="6434EA9B" w:rsidR="00CC7876" w:rsidRPr="00CC7876" w:rsidRDefault="0042244C" w:rsidP="0042244C">
      <w:pPr>
        <w:ind w:firstLine="851"/>
        <w:jc w:val="both"/>
        <w:rPr>
          <w:szCs w:val="24"/>
          <w:lang w:eastAsia="lt-LT"/>
        </w:rPr>
      </w:pPr>
      <w:bookmarkStart w:id="7" w:name="part_bcc6e493bdde48b28f6887ca839d0e2c"/>
      <w:bookmarkEnd w:id="7"/>
      <w:r>
        <w:rPr>
          <w:szCs w:val="24"/>
          <w:lang w:eastAsia="lt-LT"/>
        </w:rPr>
        <w:t xml:space="preserve">11.4. </w:t>
      </w:r>
      <w:r w:rsidR="00CC7876" w:rsidRPr="00CC7876">
        <w:rPr>
          <w:szCs w:val="24"/>
          <w:lang w:eastAsia="lt-LT"/>
        </w:rPr>
        <w:t>informavimą ir komunikaciją – su vidaus kontrole susijusios aktualios, išsamios, patikimos ir teisingos informacijos gavimą ir teikimą laiku vidaus ir išorės informacijos vartotojams;</w:t>
      </w:r>
    </w:p>
    <w:p w14:paraId="713497C6" w14:textId="5D19274E" w:rsidR="00CC7876" w:rsidRPr="00CC7876" w:rsidRDefault="0042244C" w:rsidP="0042244C">
      <w:pPr>
        <w:ind w:firstLine="851"/>
        <w:jc w:val="both"/>
        <w:rPr>
          <w:szCs w:val="24"/>
          <w:lang w:eastAsia="lt-LT"/>
        </w:rPr>
      </w:pPr>
      <w:bookmarkStart w:id="8" w:name="part_20f5c809d31e494a97aed998e1470089"/>
      <w:bookmarkEnd w:id="8"/>
      <w:r>
        <w:rPr>
          <w:szCs w:val="24"/>
          <w:lang w:eastAsia="lt-LT"/>
        </w:rPr>
        <w:t xml:space="preserve">11.5. </w:t>
      </w:r>
      <w:r w:rsidR="00CC7876" w:rsidRPr="00CC7876">
        <w:rPr>
          <w:szCs w:val="24"/>
          <w:lang w:eastAsia="lt-LT"/>
        </w:rPr>
        <w:t xml:space="preserve">stebėseną – nuolatinį ir (arba) periodinį stebėjimą ir vertinimą, kai analizuojama, ar vidaus kontrolė </w:t>
      </w:r>
      <w:r w:rsidR="0097552F">
        <w:rPr>
          <w:szCs w:val="24"/>
          <w:lang w:eastAsia="lt-LT"/>
        </w:rPr>
        <w:t>Lopšelyje-darželyje</w:t>
      </w:r>
      <w:r w:rsidR="00CC7876" w:rsidRPr="00CC7876">
        <w:rPr>
          <w:szCs w:val="24"/>
          <w:lang w:eastAsia="lt-LT"/>
        </w:rPr>
        <w:t xml:space="preserve"> įgyvendinama pagal </w:t>
      </w:r>
      <w:r w:rsidR="0097552F">
        <w:rPr>
          <w:szCs w:val="24"/>
          <w:lang w:eastAsia="lt-LT"/>
        </w:rPr>
        <w:t>Lopšelio-darželio direktoriaus</w:t>
      </w:r>
      <w:r w:rsidR="00CC7876" w:rsidRPr="00CC7876">
        <w:rPr>
          <w:szCs w:val="24"/>
          <w:lang w:eastAsia="lt-LT"/>
        </w:rPr>
        <w:t xml:space="preserve"> nustatytą vidaus kontrolės politiką ir ar ji atitinka pasikeitusias veiklos sąlygas.</w:t>
      </w:r>
    </w:p>
    <w:p w14:paraId="7F02743F" w14:textId="262B38F9" w:rsidR="002575A3" w:rsidRDefault="00F706EF" w:rsidP="00C635F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C635FD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Vidaus kontrolė </w:t>
      </w:r>
      <w:r w:rsidR="0089399B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 veiksmingai įgyvendinama pagal kiekvieną vidaus kontrolės elementą ir jį apibūdinančius principus – priemones, kuriomis </w:t>
      </w:r>
      <w:r w:rsidR="0089399B">
        <w:rPr>
          <w:szCs w:val="24"/>
          <w:lang w:eastAsia="lt-LT"/>
        </w:rPr>
        <w:t>Lopšelis-darželis</w:t>
      </w:r>
      <w:r>
        <w:rPr>
          <w:szCs w:val="24"/>
          <w:lang w:eastAsia="lt-LT"/>
        </w:rPr>
        <w:t xml:space="preserve"> siekia savo tikslų.</w:t>
      </w:r>
    </w:p>
    <w:p w14:paraId="7F027440" w14:textId="7B144FA9" w:rsidR="002575A3" w:rsidRDefault="00F706EF" w:rsidP="009554B9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554B9">
        <w:rPr>
          <w:szCs w:val="24"/>
          <w:lang w:eastAsia="lt-LT"/>
        </w:rPr>
        <w:t>3</w:t>
      </w:r>
      <w:r>
        <w:rPr>
          <w:szCs w:val="24"/>
          <w:lang w:eastAsia="lt-LT"/>
        </w:rPr>
        <w:t>. Kontrolės aplinką apibūdina šie principai:</w:t>
      </w:r>
    </w:p>
    <w:p w14:paraId="7F027441" w14:textId="37D8B918" w:rsidR="002575A3" w:rsidRDefault="00F706EF" w:rsidP="009554B9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554B9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.1. profesinio elgesio principai ir taisyklės – </w:t>
      </w:r>
      <w:r w:rsidR="00206022">
        <w:rPr>
          <w:szCs w:val="24"/>
          <w:lang w:eastAsia="lt-LT"/>
        </w:rPr>
        <w:t>Lopšelio-darželio direktorius</w:t>
      </w:r>
      <w:r>
        <w:rPr>
          <w:szCs w:val="24"/>
          <w:lang w:eastAsia="lt-LT"/>
        </w:rPr>
        <w:t xml:space="preserve"> ir darbuotojai laikosi profesinio elgesio principų ir taisyklių, vengia viešųjų ir privačių interesų konflikto, </w:t>
      </w:r>
      <w:r w:rsidR="00206022">
        <w:rPr>
          <w:szCs w:val="24"/>
          <w:lang w:eastAsia="lt-LT"/>
        </w:rPr>
        <w:t>Lopšelio-darželio direktorius</w:t>
      </w:r>
      <w:r>
        <w:rPr>
          <w:szCs w:val="24"/>
          <w:lang w:eastAsia="lt-LT"/>
        </w:rPr>
        <w:t xml:space="preserve"> formuoja teigiamą darbuotojų požiūrį į vidaus kontrolę</w:t>
      </w:r>
      <w:r w:rsidR="00356D84">
        <w:rPr>
          <w:szCs w:val="24"/>
          <w:lang w:eastAsia="lt-LT"/>
        </w:rPr>
        <w:t xml:space="preserve"> </w:t>
      </w:r>
      <w:r w:rsidR="00356D84" w:rsidRPr="003C78F9">
        <w:rPr>
          <w:i/>
          <w:szCs w:val="24"/>
          <w:lang w:eastAsia="lt-LT"/>
        </w:rPr>
        <w:t xml:space="preserve">(Lopšelio-darželio darbo tvarkos taisyklės, </w:t>
      </w:r>
      <w:r w:rsidR="00356D84" w:rsidRPr="003C78F9">
        <w:rPr>
          <w:i/>
          <w:color w:val="000000"/>
        </w:rPr>
        <w:t xml:space="preserve">smurto ir patyčių prevencijos ir intervencijos vykdymo Lopšelyje-darželyje tvarkos aprašas, smurto ir patyčių prevencijos ir intervencijos vykdymo Lopšelyje-darželyje priemonių planas, Lopšelio-darželio </w:t>
      </w:r>
      <w:r w:rsidR="00356D84" w:rsidRPr="003C78F9">
        <w:rPr>
          <w:i/>
        </w:rPr>
        <w:t>pareigybių, kurias einantys asmenys privalo deklaruoti privačius interesus, sąrašas, funkcijų, kurias vykdantys Lopšelio-darželio darbuotojai privalo deklaruoti privačius interesus, sąrašas</w:t>
      </w:r>
      <w:r w:rsidR="00D2258C" w:rsidRPr="003C78F9">
        <w:rPr>
          <w:i/>
        </w:rPr>
        <w:t xml:space="preserve">, </w:t>
      </w:r>
      <w:r w:rsidR="00B21067" w:rsidRPr="003C78F9">
        <w:rPr>
          <w:i/>
          <w:szCs w:val="24"/>
          <w:lang w:eastAsia="lt-LT"/>
        </w:rPr>
        <w:t>a</w:t>
      </w:r>
      <w:r w:rsidR="00D2258C" w:rsidRPr="003C78F9">
        <w:rPr>
          <w:i/>
          <w:szCs w:val="24"/>
          <w:lang w:eastAsia="lt-LT"/>
        </w:rPr>
        <w:t>smens duomenų tvarkymo Lopšelyje-darželyje taisyklės</w:t>
      </w:r>
      <w:r w:rsidR="0083120A" w:rsidRPr="003C78F9">
        <w:rPr>
          <w:i/>
          <w:szCs w:val="24"/>
          <w:lang w:eastAsia="lt-LT"/>
        </w:rPr>
        <w:t>, vaizdo duomenų tvarkymo Lopšelyje-darželyje taisyklės</w:t>
      </w:r>
      <w:r w:rsidR="0084130F" w:rsidRPr="003C78F9">
        <w:rPr>
          <w:i/>
          <w:szCs w:val="24"/>
          <w:lang w:eastAsia="lt-LT"/>
        </w:rPr>
        <w:t xml:space="preserve">, Lopšelio-darželio </w:t>
      </w:r>
      <w:r w:rsidR="0084130F" w:rsidRPr="003C78F9">
        <w:rPr>
          <w:i/>
          <w:szCs w:val="24"/>
        </w:rPr>
        <w:t>vaiko gerovės komisijos sudarymo ir jos darbo organizavimo tvarkos aprašas</w:t>
      </w:r>
      <w:r w:rsidR="00356D84" w:rsidRPr="003C78F9">
        <w:rPr>
          <w:i/>
        </w:rPr>
        <w:t>)</w:t>
      </w:r>
      <w:r>
        <w:rPr>
          <w:szCs w:val="24"/>
          <w:lang w:eastAsia="lt-LT"/>
        </w:rPr>
        <w:t>;</w:t>
      </w:r>
    </w:p>
    <w:p w14:paraId="7F027442" w14:textId="02B2AA1C" w:rsidR="002575A3" w:rsidRDefault="00F706EF" w:rsidP="009554B9">
      <w:pPr>
        <w:spacing w:line="260" w:lineRule="atLeast"/>
        <w:ind w:firstLine="851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lastRenderedPageBreak/>
        <w:t>1</w:t>
      </w:r>
      <w:r w:rsidR="009554B9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.2. kompetencija – </w:t>
      </w:r>
      <w:r w:rsidR="00884E17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siekis, kad darbuotojai turėtų tinkamą kvalifikaciją, pakankamai patirties ir reikiamų įgūdžių savo funkcijoms atlikti, pareigoms įgyvendinti ir atsakomybei už vidaus kontrolę suprasti</w:t>
      </w:r>
      <w:r w:rsidR="009B3225">
        <w:rPr>
          <w:szCs w:val="24"/>
          <w:lang w:eastAsia="lt-LT"/>
        </w:rPr>
        <w:t xml:space="preserve"> </w:t>
      </w:r>
      <w:r w:rsidR="009B3225" w:rsidRPr="00300BD7">
        <w:rPr>
          <w:i/>
          <w:szCs w:val="24"/>
          <w:lang w:eastAsia="lt-LT"/>
        </w:rPr>
        <w:t>(pareigybių sąrašas, darbuotojų pareigybių aprašymai, metinės veikos užduotys ir darbuotojų vertinimas</w:t>
      </w:r>
      <w:r w:rsidR="005D16EB" w:rsidRPr="00300BD7">
        <w:rPr>
          <w:i/>
          <w:szCs w:val="24"/>
          <w:lang w:eastAsia="lt-LT"/>
        </w:rPr>
        <w:t>, Lopšelio-darželio mokytojų atestacijos vykdymo tvarka</w:t>
      </w:r>
      <w:r w:rsidR="009B3225" w:rsidRPr="00300BD7">
        <w:rPr>
          <w:i/>
          <w:szCs w:val="24"/>
          <w:lang w:eastAsia="lt-LT"/>
        </w:rPr>
        <w:t>)</w:t>
      </w:r>
      <w:r>
        <w:rPr>
          <w:szCs w:val="24"/>
          <w:lang w:eastAsia="lt-LT"/>
        </w:rPr>
        <w:t>;</w:t>
      </w:r>
    </w:p>
    <w:p w14:paraId="7F027443" w14:textId="1EABAA3D" w:rsidR="002575A3" w:rsidRDefault="00F706EF" w:rsidP="009554B9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554B9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.3. valdymo filosofija ir vadovavimo stilius – </w:t>
      </w:r>
      <w:r w:rsidR="00DA0C3F">
        <w:rPr>
          <w:szCs w:val="24"/>
          <w:lang w:eastAsia="lt-LT"/>
        </w:rPr>
        <w:t xml:space="preserve">Lopšelio-darželio direktorius </w:t>
      </w:r>
      <w:r>
        <w:rPr>
          <w:szCs w:val="24"/>
          <w:lang w:eastAsia="lt-LT"/>
        </w:rPr>
        <w:t>palaiko vidaus kontrolę, nustato politiką, procedūras ir formuoja praktiką, skatinančią ir motyvuojančią darbuotojus siekti geriausių veiklos rezultatų, prižiūri, kaip įgyvendinama vidaus kontrolė</w:t>
      </w:r>
      <w:r w:rsidR="005E78BE">
        <w:rPr>
          <w:szCs w:val="24"/>
          <w:lang w:eastAsia="lt-LT"/>
        </w:rPr>
        <w:t xml:space="preserve"> </w:t>
      </w:r>
      <w:r w:rsidR="005E78BE" w:rsidRPr="00300BD7">
        <w:rPr>
          <w:i/>
          <w:szCs w:val="24"/>
          <w:lang w:eastAsia="lt-LT"/>
        </w:rPr>
        <w:t>(Lopšelio-darželio nuostatai)</w:t>
      </w:r>
      <w:r>
        <w:rPr>
          <w:szCs w:val="24"/>
          <w:lang w:eastAsia="lt-LT"/>
        </w:rPr>
        <w:t>;</w:t>
      </w:r>
    </w:p>
    <w:p w14:paraId="7F027444" w14:textId="009CE938" w:rsidR="002575A3" w:rsidRDefault="00F706EF" w:rsidP="009C458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554B9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.4. organizacinė struktūra – </w:t>
      </w:r>
      <w:r w:rsidR="008F19B1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 patvirtinama organizacinė struktūra, kurioje nustatomas pavaldumas ir atskaitingumas, pareigos vykdant </w:t>
      </w:r>
      <w:r w:rsidR="008F19B1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veiklą ir įgyvendinant vidau</w:t>
      </w:r>
      <w:r w:rsidR="005E78BE">
        <w:rPr>
          <w:szCs w:val="24"/>
          <w:lang w:eastAsia="lt-LT"/>
        </w:rPr>
        <w:t xml:space="preserve">s kontrolę </w:t>
      </w:r>
      <w:r w:rsidR="005E78BE" w:rsidRPr="00300BD7">
        <w:rPr>
          <w:i/>
          <w:szCs w:val="24"/>
          <w:lang w:eastAsia="lt-LT"/>
        </w:rPr>
        <w:t>(Lopšelio-darželio valdymo struktūros schema)</w:t>
      </w:r>
      <w:r>
        <w:rPr>
          <w:szCs w:val="24"/>
          <w:lang w:eastAsia="lt-LT"/>
        </w:rPr>
        <w:t>;</w:t>
      </w:r>
    </w:p>
    <w:p w14:paraId="62654BD3" w14:textId="1F73F24D" w:rsidR="009C458C" w:rsidRPr="009C458C" w:rsidRDefault="00F706EF" w:rsidP="009C458C">
      <w:pPr>
        <w:ind w:firstLine="851"/>
        <w:jc w:val="both"/>
        <w:rPr>
          <w:bCs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.5. </w:t>
      </w:r>
      <w:r w:rsidRPr="00AB3C74">
        <w:rPr>
          <w:szCs w:val="24"/>
          <w:lang w:eastAsia="lt-LT"/>
        </w:rPr>
        <w:t xml:space="preserve">personalo valdymo politika ir praktika – </w:t>
      </w:r>
      <w:r w:rsidR="00506B16" w:rsidRPr="00AB3C74">
        <w:rPr>
          <w:szCs w:val="24"/>
          <w:lang w:eastAsia="lt-LT"/>
        </w:rPr>
        <w:t>Lopšelyje-darželyje</w:t>
      </w:r>
      <w:r w:rsidRPr="00AB3C74">
        <w:rPr>
          <w:szCs w:val="24"/>
          <w:lang w:eastAsia="lt-LT"/>
        </w:rPr>
        <w:t xml:space="preserve"> formuojama tokia personalo politika, kuri skatintų pritraukti, ugdyti ir išlaikyti kompetentingus darbuotojus</w:t>
      </w:r>
      <w:r w:rsidR="00AB3C74" w:rsidRPr="00AB3C74">
        <w:rPr>
          <w:szCs w:val="24"/>
          <w:lang w:eastAsia="lt-LT"/>
        </w:rPr>
        <w:t xml:space="preserve"> </w:t>
      </w:r>
      <w:r w:rsidR="00AB3C74" w:rsidRPr="003C78F9">
        <w:rPr>
          <w:i/>
          <w:szCs w:val="24"/>
          <w:lang w:eastAsia="lt-LT"/>
        </w:rPr>
        <w:t xml:space="preserve">(Lopšelio-darželio darbo tvarkos taisyklės, Lopšelio-darželio </w:t>
      </w:r>
      <w:r w:rsidR="00AB3C74" w:rsidRPr="003C78F9">
        <w:rPr>
          <w:i/>
        </w:rPr>
        <w:t>darbo apmokėjimo sistemos aprašas</w:t>
      </w:r>
      <w:r w:rsidR="009C458C" w:rsidRPr="003C78F9">
        <w:rPr>
          <w:i/>
        </w:rPr>
        <w:t xml:space="preserve">, maitinimo organizavimo Lopšelyje-darželyje tvarkos aprašas, </w:t>
      </w:r>
      <w:r w:rsidR="000D406F" w:rsidRPr="003C78F9">
        <w:rPr>
          <w:i/>
        </w:rPr>
        <w:t xml:space="preserve">Lopšelio-darželio darbuotojų materialinės atsakomybės ir žalos atlyginimo tvarkos aprašas, </w:t>
      </w:r>
      <w:r w:rsidR="00B86150" w:rsidRPr="003C78F9">
        <w:rPr>
          <w:i/>
        </w:rPr>
        <w:t xml:space="preserve">darbo saugos ir sveikatos instrukcijos, </w:t>
      </w:r>
      <w:r w:rsidR="00140A4C" w:rsidRPr="003C78F9">
        <w:rPr>
          <w:i/>
        </w:rPr>
        <w:t>ekstremalių situacijų valdymo planas</w:t>
      </w:r>
      <w:r w:rsidR="00140A4C">
        <w:t>)</w:t>
      </w:r>
      <w:r w:rsidR="005A59C2">
        <w:t>.</w:t>
      </w:r>
    </w:p>
    <w:p w14:paraId="7F027446" w14:textId="3E2335C3" w:rsidR="002575A3" w:rsidRDefault="00F706EF" w:rsidP="005A59C2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4</w:t>
      </w:r>
      <w:r>
        <w:rPr>
          <w:szCs w:val="24"/>
          <w:lang w:eastAsia="lt-LT"/>
        </w:rPr>
        <w:t>. Rizikos vertinimą apibūdina šie principai:</w:t>
      </w:r>
    </w:p>
    <w:p w14:paraId="7F027447" w14:textId="6A714B70" w:rsidR="002575A3" w:rsidRDefault="00F706EF" w:rsidP="00AA12C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.1. rizikos veiksnių nustatymas – nustatomi galimi rizikos veiksniai (įskaitant korupcijos riziką), turintys įtakos </w:t>
      </w:r>
      <w:r w:rsidR="00596F6C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veiklos tikslų siekimui</w:t>
      </w:r>
      <w:r w:rsidR="00AA12CF">
        <w:rPr>
          <w:szCs w:val="24"/>
          <w:lang w:eastAsia="lt-LT"/>
        </w:rPr>
        <w:t xml:space="preserve"> </w:t>
      </w:r>
      <w:r w:rsidR="00AA12CF" w:rsidRPr="000E7825">
        <w:rPr>
          <w:i/>
          <w:szCs w:val="24"/>
          <w:lang w:eastAsia="lt-LT"/>
        </w:rPr>
        <w:t>(Lopšelio-darželio korupcijos prevencijos programa, korupcijos prevencijos programos įgyvendinimo priemonių planas, korupcijos pasireiškimo tikimybės nustatymas)</w:t>
      </w:r>
      <w:r w:rsidR="00AA12CF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Taip pat nustatomi ir įvertinami pokyčiai, galintys reikšmingai paveikti vidaus kontrolę </w:t>
      </w:r>
      <w:r w:rsidR="00596F6C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 (išorės aplinkos (teisinio reguliavimo, ekonominių, fizinių veiksnių) pokyčių vertinimas, </w:t>
      </w:r>
      <w:r w:rsidR="00596F6C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misijos, organizacinės struktūros ir kitų pokyčių vertinimas). </w:t>
      </w:r>
      <w:r w:rsidR="00596F6C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strateginio planavimo dokumentuose aiškiai iškelti </w:t>
      </w:r>
      <w:r w:rsidR="00596F6C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veiklos tikslai padeda tinkamai nustatyti ir įvertinti su jais susijusius rizikos veiksnius. Rizikai nustatyti sudaromas rizikos veiksnių sąrašas;</w:t>
      </w:r>
    </w:p>
    <w:p w14:paraId="7F027448" w14:textId="268B6758" w:rsidR="002575A3" w:rsidRDefault="00F706EF" w:rsidP="002F3F21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.2. rizikos veiksnių analizė – įvertinamas nustatytų rizikos veiksnių reikšmingumas ir jų pasireiškimo tikimybė bei poveikis veiklai. Atliekant rizikos veiksnių analizę rizikos veiksniai sugrupuojami pagal jų svarbą </w:t>
      </w:r>
      <w:r w:rsidR="00596F6C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veiklai;</w:t>
      </w:r>
    </w:p>
    <w:p w14:paraId="7F027449" w14:textId="57A14471" w:rsidR="002575A3" w:rsidRDefault="00F706EF" w:rsidP="002F3F21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4</w:t>
      </w:r>
      <w:r>
        <w:rPr>
          <w:szCs w:val="24"/>
          <w:lang w:eastAsia="lt-LT"/>
        </w:rPr>
        <w:t>.3. toleruojamos rizikos nustatymas – nustatoma toleruojama rizika, kurios valdyti nėra poreikio ar galimybės (gali būti toleruojama nereikšminga rizika, kurios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pasireiškimo tikimybė maža, o priemonių rizikai mažinti sąnaudos yra didelės);</w:t>
      </w:r>
    </w:p>
    <w:p w14:paraId="7F02744A" w14:textId="79270CA3" w:rsidR="002575A3" w:rsidRDefault="00F706EF" w:rsidP="002F3F21">
      <w:pPr>
        <w:spacing w:line="260" w:lineRule="atLeast"/>
        <w:ind w:firstLine="851"/>
        <w:jc w:val="both"/>
        <w:rPr>
          <w:b/>
          <w:i/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4</w:t>
      </w:r>
      <w:r>
        <w:rPr>
          <w:szCs w:val="24"/>
          <w:lang w:eastAsia="lt-LT"/>
        </w:rPr>
        <w:t>.4. reagavimo į riziką numatymas – priimami sprendimai dėl reagavimo į reikšmingą riziką, kurios pasireiškimo tikimybė didelė (numatomos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priemonės rizikai mažinti iki toleruojamos rizikos). Galimi reagavimo į riziką būdai:</w:t>
      </w:r>
    </w:p>
    <w:p w14:paraId="7F02744B" w14:textId="6A1AC5A3" w:rsidR="002575A3" w:rsidRDefault="00F706EF" w:rsidP="002F3F2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4</w:t>
      </w:r>
      <w:r>
        <w:rPr>
          <w:szCs w:val="24"/>
          <w:lang w:eastAsia="lt-LT"/>
        </w:rPr>
        <w:t>.4.1. rizikos mažinimas – veiksmai, kuriais siekiama sumažinti rizikos pasireiškimo tikimybę ir (ar) poveikį veiklai iki toleruojamos rizikos.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Rizika mažinama nustatant papildomas kontrolės priemones (tobulinant veiklos sričių procesus). Prireikus parengiamas rizikos valdymo planas, numatant jame rizikos mažinimo priemones, jų įgyvendinimo terminus ir atsakingus už priemonių įgyvendinimą darbuotojus;</w:t>
      </w:r>
    </w:p>
    <w:p w14:paraId="7F02744C" w14:textId="11EC10F8" w:rsidR="002575A3" w:rsidRDefault="00F706EF" w:rsidP="002F3F2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4</w:t>
      </w:r>
      <w:r>
        <w:rPr>
          <w:szCs w:val="24"/>
          <w:lang w:eastAsia="lt-LT"/>
        </w:rPr>
        <w:t>.4.2. rizikos perdavimas – rizikos perdavimas trečiosioms šalims (pavyzdžiui, draudžiant ar perkant tam tikras paslaugas);</w:t>
      </w:r>
    </w:p>
    <w:p w14:paraId="7F02744D" w14:textId="30D701F1" w:rsidR="002575A3" w:rsidRDefault="00F706EF" w:rsidP="002F3F2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4</w:t>
      </w:r>
      <w:r>
        <w:rPr>
          <w:szCs w:val="24"/>
          <w:lang w:eastAsia="lt-LT"/>
        </w:rPr>
        <w:t>.4.3. rizikos toleravimas – rizikos prisiėmimas, kai rizikos pasireiškimo tikimybė ir poveikis veiklai neviršija nustatytos toleruojamos rizikos ir nesiimama jokių veiksmų rizikai mažinti;</w:t>
      </w:r>
    </w:p>
    <w:p w14:paraId="7F02744E" w14:textId="1008E0F3" w:rsidR="002575A3" w:rsidRDefault="00F706EF" w:rsidP="002F3F2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.4.4. rizikos vengimas – </w:t>
      </w:r>
      <w:r w:rsidR="00596F6C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veiklos (ar jos dalies) nutraukimas, kai rizikos valdymo priemonėmis neįmanoma sumažinti veiklos rizikos iki toleruojamos rizikos.</w:t>
      </w:r>
    </w:p>
    <w:p w14:paraId="7F02744F" w14:textId="0A8D47F4" w:rsidR="002575A3" w:rsidRDefault="00F706EF" w:rsidP="002F3F21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5</w:t>
      </w:r>
      <w:r>
        <w:rPr>
          <w:szCs w:val="24"/>
          <w:lang w:eastAsia="lt-LT"/>
        </w:rPr>
        <w:t>. Kontrolės veiklą apibūdina šie principai:</w:t>
      </w:r>
    </w:p>
    <w:p w14:paraId="7F027450" w14:textId="5B24A68B" w:rsidR="002575A3" w:rsidRDefault="00F706EF" w:rsidP="002F3F21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5</w:t>
      </w:r>
      <w:r>
        <w:rPr>
          <w:szCs w:val="24"/>
          <w:lang w:eastAsia="lt-LT"/>
        </w:rPr>
        <w:t>.1. kontrolės priemonių parinkimas ir tobulinimas – parenkamos ir tobulinamos riziką iki toleruojamos rizikos mažinančios kontrolės priemonės:</w:t>
      </w:r>
    </w:p>
    <w:p w14:paraId="7F027451" w14:textId="7121C285" w:rsidR="002575A3" w:rsidRDefault="00F706EF" w:rsidP="002F3F2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</w:t>
      </w:r>
      <w:r w:rsidR="002F3F21"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.1.1. įgaliojimų, leidimų suteikimas – užtikrinama, kad būtų atliekamos tik </w:t>
      </w:r>
      <w:r w:rsidR="000E48B9">
        <w:rPr>
          <w:szCs w:val="24"/>
          <w:lang w:eastAsia="lt-LT"/>
        </w:rPr>
        <w:t>Lpšelio-darželio direktoriaus</w:t>
      </w:r>
      <w:r>
        <w:rPr>
          <w:szCs w:val="24"/>
          <w:lang w:eastAsia="lt-LT"/>
        </w:rPr>
        <w:t xml:space="preserve"> nustatytos procedūros;</w:t>
      </w:r>
    </w:p>
    <w:p w14:paraId="7F027452" w14:textId="6CA87019" w:rsidR="002575A3" w:rsidRDefault="00F706EF" w:rsidP="002F3F2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5</w:t>
      </w:r>
      <w:r>
        <w:rPr>
          <w:szCs w:val="24"/>
          <w:lang w:eastAsia="lt-LT"/>
        </w:rPr>
        <w:t>.1.2. prieigos kontrolė – sumažinama rizika, kad turtu ir dokumentais naudosis neįgalioti (nepaskirti) asmenys ir kad turtas ir dokumentai bus neapsaugoti nuo neteisėtų veikų</w:t>
      </w:r>
      <w:r w:rsidR="007C36C0">
        <w:rPr>
          <w:szCs w:val="24"/>
          <w:lang w:eastAsia="lt-LT"/>
        </w:rPr>
        <w:t xml:space="preserve"> </w:t>
      </w:r>
      <w:r w:rsidR="007C36C0" w:rsidRPr="000E7825">
        <w:rPr>
          <w:i/>
          <w:szCs w:val="24"/>
          <w:lang w:eastAsia="lt-LT"/>
        </w:rPr>
        <w:t xml:space="preserve">(Lopšelio-darželio </w:t>
      </w:r>
      <w:r w:rsidR="007C36C0" w:rsidRPr="000E7825">
        <w:rPr>
          <w:i/>
        </w:rPr>
        <w:t>dokumentų tvarkymo, apskaitos ir saugojimo taisyklės)</w:t>
      </w:r>
      <w:r>
        <w:rPr>
          <w:szCs w:val="24"/>
          <w:lang w:eastAsia="lt-LT"/>
        </w:rPr>
        <w:t>;</w:t>
      </w:r>
    </w:p>
    <w:p w14:paraId="7F027453" w14:textId="24E3846F" w:rsidR="002575A3" w:rsidRDefault="00F706EF" w:rsidP="002F3F21">
      <w:pPr>
        <w:tabs>
          <w:tab w:val="left" w:pos="2127"/>
        </w:tabs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.1.3. funkcijų atskyrimas – </w:t>
      </w:r>
      <w:r w:rsidR="0004579B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uždaviniai ir funkcijos priskiriami atitinkamoms darbuotojų pareigybėms, kad darbuotojui (-ams) nebūtų pavesta kontroliuoti visų funkcijų (leidimo suteikimo, atlikimo, registravimo ir patikrinimo), siekiant sumažinti klaidų, apgaulių ir kitų neteisėtų veikų riziką</w:t>
      </w:r>
      <w:r w:rsidR="007B3F99">
        <w:rPr>
          <w:szCs w:val="24"/>
          <w:lang w:eastAsia="lt-LT"/>
        </w:rPr>
        <w:t xml:space="preserve"> </w:t>
      </w:r>
      <w:r w:rsidR="007B3F99" w:rsidRPr="00DA0E05">
        <w:rPr>
          <w:i/>
          <w:szCs w:val="24"/>
          <w:lang w:eastAsia="lt-LT"/>
        </w:rPr>
        <w:t>(darbuotojų pareigybių aprašymai)</w:t>
      </w:r>
      <w:r>
        <w:rPr>
          <w:szCs w:val="24"/>
          <w:lang w:eastAsia="lt-LT"/>
        </w:rPr>
        <w:t>;</w:t>
      </w:r>
    </w:p>
    <w:p w14:paraId="7F027454" w14:textId="780F8DE0" w:rsidR="002575A3" w:rsidRPr="00B059FC" w:rsidRDefault="00F706EF" w:rsidP="002F3F2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.1.4. veiklos ir rezultatų peržiūra – periodiškai peržiūrimos veiklos sritys, procesai ir rezultatai, siekiant užtikrinti jų atitiktį </w:t>
      </w:r>
      <w:r w:rsidR="0004579B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tikslams ir reikalavimams, vertinama veikla teisėtumo, ekonomiškumo, efektyvumo ir rezultatyvumo požiūriu, palyginami ataskaitinio laikotarpio veiklos rezultatai su planuotais ir (arba) praėjusio ataskaitinio laikotarpio veiklos rezultatais</w:t>
      </w:r>
      <w:r w:rsidR="00B059FC">
        <w:rPr>
          <w:szCs w:val="24"/>
          <w:lang w:eastAsia="lt-LT"/>
        </w:rPr>
        <w:t xml:space="preserve"> </w:t>
      </w:r>
      <w:r w:rsidR="00B059FC" w:rsidRPr="00DA0E05">
        <w:rPr>
          <w:i/>
          <w:szCs w:val="24"/>
          <w:lang w:eastAsia="lt-LT"/>
        </w:rPr>
        <w:t xml:space="preserve">(Lopšelio-darželio finansų kontrolės taisyklės, </w:t>
      </w:r>
      <w:r w:rsidR="004014B4">
        <w:rPr>
          <w:i/>
          <w:szCs w:val="24"/>
          <w:lang w:eastAsia="lt-LT"/>
        </w:rPr>
        <w:t xml:space="preserve">buhalterinės apskaitos tvarkos aprašai, </w:t>
      </w:r>
      <w:r w:rsidR="00B059FC" w:rsidRPr="00DA0E05">
        <w:rPr>
          <w:i/>
          <w:szCs w:val="24"/>
          <w:lang w:eastAsia="lt-LT"/>
        </w:rPr>
        <w:t xml:space="preserve">Lopšelio-darželio </w:t>
      </w:r>
      <w:r w:rsidR="00B059FC" w:rsidRPr="00DA0E05">
        <w:rPr>
          <w:i/>
        </w:rPr>
        <w:t>darbuotojų veiklos vertinimo tvarkos aprašas, Lopšelio-darželio vidaus audito tvarkos aprašas</w:t>
      </w:r>
      <w:r w:rsidR="00CD1990">
        <w:rPr>
          <w:i/>
        </w:rPr>
        <w:t xml:space="preserve">, </w:t>
      </w:r>
      <w:r w:rsidR="00CD1990" w:rsidRPr="00CD1990">
        <w:rPr>
          <w:rFonts w:eastAsia="Calibri"/>
          <w:i/>
          <w:szCs w:val="24"/>
        </w:rPr>
        <w:t>Viešųjų pirkimų organizavimo tvarkos aprašas</w:t>
      </w:r>
      <w:r w:rsidR="00B059FC" w:rsidRPr="00DA0E05">
        <w:rPr>
          <w:i/>
        </w:rPr>
        <w:t>)</w:t>
      </w:r>
      <w:r w:rsidRPr="00B059FC">
        <w:rPr>
          <w:szCs w:val="24"/>
          <w:lang w:eastAsia="lt-LT"/>
        </w:rPr>
        <w:t>;</w:t>
      </w:r>
    </w:p>
    <w:p w14:paraId="7F027455" w14:textId="77A44E63" w:rsidR="002575A3" w:rsidRDefault="00F706EF" w:rsidP="002F3F2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.1.5. veiklos priežiūra – prižiūrima </w:t>
      </w:r>
      <w:r w:rsidR="0004579B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veikla (užduočių skyrimas, peržiūra ir tvirtinimas), kad kiekvienam darbuotojui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būtų aiškiai nustatytos jo pareigos ir atsakomybė, sistemingai prižiūrimas kiekvieno darbuotojo darbas, prireikus periodiškai už jį atsiskaitoma;</w:t>
      </w:r>
    </w:p>
    <w:p w14:paraId="7F027456" w14:textId="03CDB358" w:rsidR="002575A3" w:rsidRDefault="00F706EF" w:rsidP="002F3F21">
      <w:pPr>
        <w:spacing w:line="260" w:lineRule="atLeast"/>
        <w:ind w:firstLine="851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.2. technologijų naudojimas – parenkama ir tobulinama technologijų veikla (valdymo ir kontrolės mechanizmų, užtikrinančių </w:t>
      </w:r>
      <w:r w:rsidR="0004579B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informacinių technologijų sistemų veiklą bei tinkamą nustatytų veiklos priemonių kontrolę, kūrimas, saugos politikos taikymas, informacinių technologijų įsigijimo, priežiūros ir palaikymo procesų kontrolė ir kita veikla);</w:t>
      </w:r>
    </w:p>
    <w:p w14:paraId="7F027457" w14:textId="2FCF00E2" w:rsidR="002575A3" w:rsidRDefault="00F706EF" w:rsidP="002F3F21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2F3F21"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.3. politikų ir procedūrų taikymas – kontrolės veikla įgyvendinama taikant atitinkamas </w:t>
      </w:r>
      <w:r w:rsidR="0004579B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politikas ir procedūras. Vidaus kontrolė reglamentuojama nustatant </w:t>
      </w:r>
      <w:r w:rsidR="0004579B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tikslus, organizacinę struktūrą, veiklos sritis ir vidaus kontrolės procedūras (pavyzdžiui, struktūrinėse schemose, politikose, tvarkų aprašuose, taisyklėse ir kituose dokumentuose).</w:t>
      </w:r>
    </w:p>
    <w:p w14:paraId="7F027458" w14:textId="6DB0E174" w:rsidR="002575A3" w:rsidRDefault="00F706EF" w:rsidP="009C1231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C1231">
        <w:rPr>
          <w:szCs w:val="24"/>
          <w:lang w:eastAsia="lt-LT"/>
        </w:rPr>
        <w:t>6</w:t>
      </w:r>
      <w:r>
        <w:rPr>
          <w:szCs w:val="24"/>
          <w:lang w:eastAsia="lt-LT"/>
        </w:rPr>
        <w:t>. Informavimą ir komunikaciją apibūdina šie principai:</w:t>
      </w:r>
    </w:p>
    <w:p w14:paraId="7F027459" w14:textId="0ACA7160" w:rsidR="002575A3" w:rsidRPr="00B43BA6" w:rsidRDefault="00F706EF" w:rsidP="009C1231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C1231"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.1. informacijos naudojimas – </w:t>
      </w:r>
      <w:r w:rsidR="00B43BA6">
        <w:rPr>
          <w:szCs w:val="24"/>
          <w:lang w:eastAsia="lt-LT"/>
        </w:rPr>
        <w:t>Lopšelis-darželis</w:t>
      </w:r>
      <w:r>
        <w:rPr>
          <w:szCs w:val="24"/>
          <w:lang w:eastAsia="lt-LT"/>
        </w:rPr>
        <w:t xml:space="preserve"> gauna, rengia ir naudoja aktualią, išsamią, patikimą ir teisingą informaciją, atitinkančią jai nustatytus reikalavimus ir palaikančią vidaus kontrolės veikimą;</w:t>
      </w:r>
    </w:p>
    <w:p w14:paraId="7F02745A" w14:textId="691A6FA0" w:rsidR="002575A3" w:rsidRDefault="00F706EF" w:rsidP="009C1231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C1231"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.2. vidaus komunikacija – nenutrūkstamas informacijos perdavimas </w:t>
      </w:r>
      <w:r w:rsidR="00B5434F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, apimantis visas </w:t>
      </w:r>
      <w:r w:rsidR="00B5434F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veiklos sritis ir organizacinę struktūrą. Tiek </w:t>
      </w:r>
      <w:r w:rsidR="00B5434F">
        <w:rPr>
          <w:szCs w:val="24"/>
          <w:lang w:eastAsia="lt-LT"/>
        </w:rPr>
        <w:t>Lopšelio-darželio direktorius</w:t>
      </w:r>
      <w:r>
        <w:rPr>
          <w:szCs w:val="24"/>
          <w:lang w:eastAsia="lt-LT"/>
        </w:rPr>
        <w:t>, tiek darbuotojai turi būti informuoti apie veiklos rezultatus, pokyčius, riziką ir vidaus kontrolės veikimą. Vidaus informacijos vartotojai turi tarpusavyje keistis informacija</w:t>
      </w:r>
      <w:r w:rsidR="00BD5EDD">
        <w:rPr>
          <w:szCs w:val="24"/>
          <w:lang w:eastAsia="lt-LT"/>
        </w:rPr>
        <w:t xml:space="preserve"> </w:t>
      </w:r>
      <w:r w:rsidR="00BD5EDD" w:rsidRPr="00A43795">
        <w:rPr>
          <w:i/>
          <w:szCs w:val="24"/>
          <w:lang w:eastAsia="lt-LT"/>
        </w:rPr>
        <w:t xml:space="preserve">(Lopšelio-darželio </w:t>
      </w:r>
      <w:r w:rsidR="00BD5EDD" w:rsidRPr="00A43795">
        <w:rPr>
          <w:i/>
          <w:szCs w:val="24"/>
        </w:rPr>
        <w:t>vaikų tėvų (globėjų/rūpintojų) informavimo ir švietimo tvarkos aprašas)</w:t>
      </w:r>
      <w:r>
        <w:rPr>
          <w:szCs w:val="24"/>
          <w:lang w:eastAsia="lt-LT"/>
        </w:rPr>
        <w:t>;</w:t>
      </w:r>
    </w:p>
    <w:p w14:paraId="7F02745B" w14:textId="0D5802A8" w:rsidR="002575A3" w:rsidRPr="00A43795" w:rsidRDefault="00F706EF" w:rsidP="009C1231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C1231"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.3. išorės komunikacija – informacijos perdavimas išorės informacijos vartotojams ir informacijos gavimas iš jų naudojant </w:t>
      </w:r>
      <w:r w:rsidR="007F16E4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 į</w:t>
      </w:r>
      <w:r w:rsidR="0036016E">
        <w:rPr>
          <w:szCs w:val="24"/>
          <w:lang w:eastAsia="lt-LT"/>
        </w:rPr>
        <w:t xml:space="preserve">diegtas komunikacijos priemones </w:t>
      </w:r>
      <w:r w:rsidR="0036016E" w:rsidRPr="00A43795">
        <w:rPr>
          <w:i/>
          <w:szCs w:val="24"/>
          <w:lang w:eastAsia="lt-LT"/>
        </w:rPr>
        <w:t xml:space="preserve">(Lopšelio-darželio </w:t>
      </w:r>
      <w:r w:rsidR="0036016E" w:rsidRPr="00A43795">
        <w:rPr>
          <w:i/>
        </w:rPr>
        <w:t xml:space="preserve">ugdymo proceso organizavimo nuotoliniu būdu tvarkos aprašas, nuotolinio darbo karantino metu Lopšelio-darželio darbuotojams tvarkos aprašas, </w:t>
      </w:r>
      <w:hyperlink r:id="rId7" w:history="1">
        <w:r w:rsidR="0036016E" w:rsidRPr="00A43795">
          <w:rPr>
            <w:rStyle w:val="Hyperlink"/>
            <w:i/>
          </w:rPr>
          <w:t>www.vieksniuliepaite.lt</w:t>
        </w:r>
      </w:hyperlink>
      <w:r w:rsidR="0036016E" w:rsidRPr="00A43795">
        <w:rPr>
          <w:i/>
        </w:rPr>
        <w:t>, vliepaite@gmail.com)</w:t>
      </w:r>
      <w:r w:rsidR="00A43795">
        <w:t>.</w:t>
      </w:r>
    </w:p>
    <w:p w14:paraId="7F02745C" w14:textId="0275DBF7" w:rsidR="002575A3" w:rsidRDefault="00F706EF" w:rsidP="009C1231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C1231">
        <w:rPr>
          <w:szCs w:val="24"/>
          <w:lang w:eastAsia="lt-LT"/>
        </w:rPr>
        <w:t>7</w:t>
      </w:r>
      <w:r>
        <w:rPr>
          <w:szCs w:val="24"/>
          <w:lang w:eastAsia="lt-LT"/>
        </w:rPr>
        <w:t>. Stebėseną apibūdina šie principai:</w:t>
      </w:r>
    </w:p>
    <w:p w14:paraId="7F02745D" w14:textId="346946B6" w:rsidR="002575A3" w:rsidRDefault="00F706EF" w:rsidP="009C1231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C1231"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.1. nuolatinė stebėsena ir (ar) periodiniai vertinimai – atliekama reguliari </w:t>
      </w:r>
      <w:r w:rsidR="00DA0297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valdymo ir priežiūros veikla ir (ar) atskiri vertinimai, siekiant nustatyti, ar vidaus kontrolė </w:t>
      </w:r>
      <w:r w:rsidR="00DA0297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 įgyvendinama pagal </w:t>
      </w:r>
      <w:r w:rsidR="00DA0297">
        <w:rPr>
          <w:szCs w:val="24"/>
          <w:lang w:eastAsia="lt-LT"/>
        </w:rPr>
        <w:t>Lopšelio-darželio direktoriaus</w:t>
      </w:r>
      <w:r>
        <w:rPr>
          <w:szCs w:val="24"/>
          <w:lang w:eastAsia="lt-LT"/>
        </w:rPr>
        <w:t xml:space="preserve"> nustatytą vidaus kontrolės politiką ir ar ji atitinka pasikeitusias veiklos sąlygas:</w:t>
      </w:r>
    </w:p>
    <w:p w14:paraId="7F02745E" w14:textId="074A3AF4" w:rsidR="002575A3" w:rsidRDefault="00F706EF" w:rsidP="009C123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C1231"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.1.1. nuolatinė stebėsena – integruota į kasdienę </w:t>
      </w:r>
      <w:r w:rsidR="00F80929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veiklą ir atliekama darbuotojams vykdant reguliarią (atitinkamų </w:t>
      </w:r>
      <w:r w:rsidR="00F80929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veiklos sričių) valdymo ir priežiūros veiklą bei kitus veiksmus pagal pavestas funkcijas (atliekant savo pareigas);</w:t>
      </w:r>
    </w:p>
    <w:p w14:paraId="7F02745F" w14:textId="22474E03" w:rsidR="002575A3" w:rsidRDefault="00F706EF" w:rsidP="009C1231">
      <w:pPr>
        <w:spacing w:line="260" w:lineRule="atLeast"/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</w:t>
      </w:r>
      <w:r w:rsidR="009C1231"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.1.2. periodiniai vertinimai – jų apimtį ir dažnumą lemia </w:t>
      </w:r>
      <w:r w:rsidR="003826FD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rizikos vertinimas ir nuolatinės stebėsenos rezultatai (nustačius tam tikrus veiklos trūkumus). Jie dažniausiai atliekami kitų </w:t>
      </w:r>
      <w:r w:rsidR="003826FD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audito vykdytojų; </w:t>
      </w:r>
    </w:p>
    <w:p w14:paraId="7F027460" w14:textId="206CE3F5" w:rsidR="002575A3" w:rsidRDefault="00F706EF" w:rsidP="009C1231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9C1231"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.2. trūkumų vertinimas ir pranešimas apie juos – apie vidaus kontrolės trūkumus </w:t>
      </w:r>
      <w:r w:rsidR="003826FD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, nustatytus nuolatinės stebėsenos ir (ar) periodinių vertinimų metu, turi būti informuotas </w:t>
      </w:r>
      <w:r w:rsidR="003826FD">
        <w:rPr>
          <w:szCs w:val="24"/>
          <w:lang w:eastAsia="lt-LT"/>
        </w:rPr>
        <w:t>Lopšelio-darželio direktorius</w:t>
      </w:r>
      <w:r>
        <w:rPr>
          <w:szCs w:val="24"/>
          <w:lang w:eastAsia="lt-LT"/>
        </w:rPr>
        <w:t xml:space="preserve"> ir kiti sprendimus priimantys darbuotojai.</w:t>
      </w:r>
    </w:p>
    <w:p w14:paraId="7F027461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7F027462" w14:textId="77777777" w:rsidR="002575A3" w:rsidRPr="00D4640C" w:rsidRDefault="00F706EF">
      <w:pPr>
        <w:spacing w:line="260" w:lineRule="atLeast"/>
        <w:jc w:val="center"/>
        <w:rPr>
          <w:b/>
          <w:szCs w:val="24"/>
          <w:lang w:eastAsia="lt-LT"/>
        </w:rPr>
      </w:pPr>
      <w:r w:rsidRPr="00D4640C">
        <w:rPr>
          <w:b/>
          <w:szCs w:val="24"/>
          <w:lang w:eastAsia="lt-LT"/>
        </w:rPr>
        <w:t>KETVIRTASIS SKIRSNIS</w:t>
      </w:r>
    </w:p>
    <w:p w14:paraId="7F027463" w14:textId="77777777" w:rsidR="002575A3" w:rsidRPr="00D4640C" w:rsidRDefault="00F706EF">
      <w:pPr>
        <w:spacing w:line="260" w:lineRule="atLeast"/>
        <w:jc w:val="center"/>
        <w:rPr>
          <w:b/>
          <w:szCs w:val="24"/>
          <w:lang w:eastAsia="lt-LT"/>
        </w:rPr>
      </w:pPr>
      <w:r w:rsidRPr="00D4640C">
        <w:rPr>
          <w:b/>
          <w:szCs w:val="24"/>
          <w:lang w:eastAsia="lt-LT"/>
        </w:rPr>
        <w:t>VIDAUS KONTROLĖS DALYVIAI</w:t>
      </w:r>
    </w:p>
    <w:p w14:paraId="7F027464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15F65C04" w14:textId="53C7F256" w:rsidR="002805B9" w:rsidRDefault="00F706EF" w:rsidP="00D4640C">
      <w:pPr>
        <w:spacing w:line="260" w:lineRule="atLeast"/>
        <w:ind w:firstLine="709"/>
        <w:jc w:val="both"/>
      </w:pPr>
      <w:r>
        <w:rPr>
          <w:szCs w:val="24"/>
          <w:lang w:eastAsia="lt-LT"/>
        </w:rPr>
        <w:t>1</w:t>
      </w:r>
      <w:r w:rsidR="00D4640C"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</w:t>
      </w:r>
      <w:r w:rsidR="002805B9">
        <w:t>Lopšelio-darželio vidaus kontrolės dalyviai: Lopšelio-darželio direktorius, vidaus kontrolės įgyvendinimo priežiūrą atliekantys darbuotojai.</w:t>
      </w:r>
    </w:p>
    <w:p w14:paraId="7F027466" w14:textId="2734BB7A" w:rsidR="002575A3" w:rsidRDefault="00D4640C" w:rsidP="00D4640C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F706EF">
        <w:rPr>
          <w:szCs w:val="24"/>
          <w:lang w:eastAsia="lt-LT"/>
        </w:rPr>
        <w:t xml:space="preserve">. </w:t>
      </w:r>
      <w:r w:rsidR="003F7B08">
        <w:rPr>
          <w:szCs w:val="24"/>
          <w:lang w:eastAsia="lt-LT"/>
        </w:rPr>
        <w:t>Lopšelio-darželio direktorius</w:t>
      </w:r>
      <w:r w:rsidR="00F706EF">
        <w:rPr>
          <w:szCs w:val="24"/>
          <w:lang w:eastAsia="lt-LT"/>
        </w:rPr>
        <w:t xml:space="preserve">, siekdamas strateginio planavimo dokumentuose </w:t>
      </w:r>
      <w:r w:rsidR="003F7B08">
        <w:rPr>
          <w:szCs w:val="24"/>
          <w:lang w:eastAsia="lt-LT"/>
        </w:rPr>
        <w:t>Lopšeliui-darželiui</w:t>
      </w:r>
      <w:r w:rsidR="00F706EF">
        <w:rPr>
          <w:szCs w:val="24"/>
          <w:lang w:eastAsia="lt-LT"/>
        </w:rPr>
        <w:t xml:space="preserve"> numatytų tikslų, organizuoja vidaus kontrolės kūrimą ir įgyvendinimą </w:t>
      </w:r>
      <w:r w:rsidR="003F7B08">
        <w:rPr>
          <w:szCs w:val="24"/>
          <w:lang w:eastAsia="lt-LT"/>
        </w:rPr>
        <w:t>Lopšelyje-darželyje</w:t>
      </w:r>
      <w:r w:rsidR="00F706EF">
        <w:rPr>
          <w:szCs w:val="24"/>
          <w:lang w:eastAsia="lt-LT"/>
        </w:rPr>
        <w:t>:</w:t>
      </w:r>
    </w:p>
    <w:p w14:paraId="7F027467" w14:textId="2AC9E74E" w:rsidR="002575A3" w:rsidRDefault="00D4640C" w:rsidP="00D4640C">
      <w:pPr>
        <w:tabs>
          <w:tab w:val="left" w:pos="1276"/>
        </w:tabs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F706EF">
        <w:rPr>
          <w:szCs w:val="24"/>
          <w:lang w:eastAsia="lt-LT"/>
        </w:rPr>
        <w:t xml:space="preserve">.1. paskiria vidaus kontrolės politikos rengėją (-us) ir (arba) rengimą koordinuojančius </w:t>
      </w:r>
      <w:r w:rsidR="003F7B08">
        <w:rPr>
          <w:szCs w:val="24"/>
          <w:lang w:eastAsia="lt-LT"/>
        </w:rPr>
        <w:t>Lopšelio-darželio</w:t>
      </w:r>
      <w:r w:rsidR="00F706EF">
        <w:rPr>
          <w:szCs w:val="24"/>
          <w:lang w:eastAsia="lt-LT"/>
        </w:rPr>
        <w:t xml:space="preserve"> darbuotojus;</w:t>
      </w:r>
    </w:p>
    <w:p w14:paraId="7F027468" w14:textId="1801173B" w:rsidR="002575A3" w:rsidRDefault="00D4640C" w:rsidP="00D4640C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F706EF">
        <w:rPr>
          <w:szCs w:val="24"/>
          <w:lang w:eastAsia="lt-LT"/>
        </w:rPr>
        <w:t>.2. prižiūri vidaus kontrolės politikos rengimo procesą;</w:t>
      </w:r>
    </w:p>
    <w:p w14:paraId="7F027469" w14:textId="7529A3BE" w:rsidR="002575A3" w:rsidRDefault="00D4640C" w:rsidP="00D4640C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F706EF">
        <w:rPr>
          <w:szCs w:val="24"/>
          <w:lang w:eastAsia="lt-LT"/>
        </w:rPr>
        <w:t>.3. paskiria vidaus kontrolės įgyvendinimo priežiūrą atliekančius darbuotojus;</w:t>
      </w:r>
    </w:p>
    <w:p w14:paraId="7F02746A" w14:textId="795DF03A" w:rsidR="002575A3" w:rsidRDefault="00D4640C" w:rsidP="00D4640C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F706EF">
        <w:rPr>
          <w:szCs w:val="24"/>
          <w:lang w:eastAsia="lt-LT"/>
        </w:rPr>
        <w:t>.4. užtikrina, kad būtų pašalinti vidaus kontrolės įgyvendinimo priežiūrą atliekančių darbuotojų nustatyti vidaus kontrolės trūkumai ir jų atsiradimą lemiantys veiksniai;</w:t>
      </w:r>
    </w:p>
    <w:p w14:paraId="7F02746C" w14:textId="29077985" w:rsidR="002575A3" w:rsidRDefault="00D4640C" w:rsidP="00D4640C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</w:t>
      </w:r>
      <w:r w:rsidR="003F7B08">
        <w:rPr>
          <w:szCs w:val="24"/>
          <w:lang w:eastAsia="lt-LT"/>
        </w:rPr>
        <w:t>5</w:t>
      </w:r>
      <w:r w:rsidR="00F706EF">
        <w:rPr>
          <w:szCs w:val="24"/>
          <w:lang w:eastAsia="lt-LT"/>
        </w:rPr>
        <w:t>.</w:t>
      </w:r>
      <w:r w:rsidR="00F706EF">
        <w:rPr>
          <w:color w:val="FF0000"/>
          <w:szCs w:val="24"/>
          <w:lang w:eastAsia="lt-LT"/>
        </w:rPr>
        <w:t xml:space="preserve"> </w:t>
      </w:r>
      <w:r w:rsidR="00F706EF">
        <w:rPr>
          <w:szCs w:val="24"/>
          <w:lang w:eastAsia="lt-LT"/>
        </w:rPr>
        <w:t>užtikrina, kad kiekvienais metais būtų atliekama vidaus kontrolės analizė ir vertinimas, atsižvelgiant į vidaus kontrolės stebėsenos rezultatus.</w:t>
      </w:r>
    </w:p>
    <w:p w14:paraId="7F02746D" w14:textId="16DF97FB" w:rsidR="002575A3" w:rsidRDefault="00F706EF" w:rsidP="00D4640C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D4640C">
        <w:rPr>
          <w:szCs w:val="24"/>
          <w:lang w:eastAsia="lt-LT"/>
        </w:rPr>
        <w:t>0</w:t>
      </w:r>
      <w:r>
        <w:rPr>
          <w:szCs w:val="24"/>
          <w:lang w:eastAsia="lt-LT"/>
        </w:rPr>
        <w:t>. Vidaus kontrolės įgyvendinimo priežiūrą atliekantys darbuotojai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prižiūri vidaus kontrolės įgyvendinimą </w:t>
      </w:r>
      <w:r w:rsidR="000530A9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 ir jos atitiktį </w:t>
      </w:r>
      <w:r w:rsidR="000530A9">
        <w:rPr>
          <w:szCs w:val="24"/>
          <w:lang w:eastAsia="lt-LT"/>
        </w:rPr>
        <w:t>Lopšelio-darželio direktoriaus</w:t>
      </w:r>
      <w:r>
        <w:rPr>
          <w:szCs w:val="24"/>
          <w:lang w:eastAsia="lt-LT"/>
        </w:rPr>
        <w:t xml:space="preserve"> nustatytai vidaus kontrolės politikai, atlikdami nuolatinę stebėseną, apimančią kiekvieną vidaus kontrolės elementą. Jie teikia </w:t>
      </w:r>
      <w:r w:rsidR="000530A9">
        <w:rPr>
          <w:szCs w:val="24"/>
          <w:lang w:eastAsia="lt-LT"/>
        </w:rPr>
        <w:t>Lopšelio-darželio direktoriui</w:t>
      </w:r>
      <w:r>
        <w:rPr>
          <w:szCs w:val="24"/>
          <w:lang w:eastAsia="lt-LT"/>
        </w:rPr>
        <w:t xml:space="preserve"> informaciją apie vidaus kontrolės ir rizikos valdymą, vidaus kontrolės politikos įgyvendinimo trūkumus ir rizikos veiksnius.</w:t>
      </w:r>
    </w:p>
    <w:p w14:paraId="7F02746F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7F027470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7F027471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VIDAUS KONTROLĖS ANALIZĖ IR VERTINIMAS</w:t>
      </w:r>
    </w:p>
    <w:p w14:paraId="7F027472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7F027473" w14:textId="4FDB4A4B" w:rsidR="002575A3" w:rsidRDefault="00F706EF" w:rsidP="00567480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567480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 w:rsidR="00D458F5">
        <w:rPr>
          <w:szCs w:val="24"/>
          <w:lang w:eastAsia="lt-LT"/>
        </w:rPr>
        <w:t>Lopšelio-darželio direktorius</w:t>
      </w:r>
      <w:r>
        <w:rPr>
          <w:szCs w:val="24"/>
          <w:lang w:eastAsia="lt-LT"/>
        </w:rPr>
        <w:t xml:space="preserve"> užtikrina, kad kiekvienais metais būtų atliekama vidaus kontrolės analizė, apimanti visus vidaus kontrolės elementus, kurios metu būtų įvertinami </w:t>
      </w:r>
      <w:r w:rsidR="00D458F5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veiklos trūkumai, pokyčiai, atitiktis nustatytiems reikalavimams (ar vidaus kontrolė </w:t>
      </w:r>
      <w:r w:rsidR="00D458F5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 įgyvendinama pagal </w:t>
      </w:r>
      <w:r w:rsidR="00D458F5">
        <w:rPr>
          <w:szCs w:val="24"/>
          <w:lang w:eastAsia="lt-LT"/>
        </w:rPr>
        <w:t>Lopšelio-darželio direktoriaus</w:t>
      </w:r>
      <w:r>
        <w:rPr>
          <w:szCs w:val="24"/>
          <w:lang w:eastAsia="lt-LT"/>
        </w:rPr>
        <w:t xml:space="preserve"> nustatytą vidaus kontrolės politiką ir ar ji atitinka pasikeitusias veiklos sąlygas), vidaus kontrolės įgyvendinimo priežiūrą atliekančių darbuotojų pateikta informacija, vidaus ir kitų auditų rezultatai ir numatomos vidaus kontrolės tobulinimo priemonės.</w:t>
      </w:r>
    </w:p>
    <w:p w14:paraId="7F027474" w14:textId="548278BE" w:rsidR="002575A3" w:rsidRDefault="00F706EF" w:rsidP="00567480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567480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 w:rsidR="00AB6953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vidaus kontrolė vertinama:</w:t>
      </w:r>
    </w:p>
    <w:p w14:paraId="7F027475" w14:textId="509B8F80" w:rsidR="002575A3" w:rsidRDefault="00F706EF" w:rsidP="00567480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567480">
        <w:rPr>
          <w:szCs w:val="24"/>
          <w:lang w:eastAsia="lt-LT"/>
        </w:rPr>
        <w:t>2</w:t>
      </w:r>
      <w:r>
        <w:rPr>
          <w:szCs w:val="24"/>
          <w:lang w:eastAsia="lt-LT"/>
        </w:rPr>
        <w:t>.1. labai gerai – jei visa rizika yra nustatyta ir valdoma, vidaus kontrolės trūkumų nerasta;</w:t>
      </w:r>
    </w:p>
    <w:p w14:paraId="7F027476" w14:textId="0A556DC6" w:rsidR="002575A3" w:rsidRDefault="00F706EF" w:rsidP="00567480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567480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.2. gerai – jei visa rizika yra nustatyta ir valdoma, bet yra vidaus kontrolės trūkumų, neturinčių neigiamos įtakos </w:t>
      </w:r>
      <w:r w:rsidR="00AB6953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veiklos rezultatams;</w:t>
      </w:r>
    </w:p>
    <w:p w14:paraId="7F027477" w14:textId="448586B2" w:rsidR="002575A3" w:rsidRDefault="00F706EF" w:rsidP="00567480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567480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.3. patenkinamai – jei visa rizika yra nustatyta, tačiau dėl netinkamo rizikos valdymo yra vidaus kontrolės trūkumų, kurie gali turėti neigiamą įtaką </w:t>
      </w:r>
      <w:r w:rsidR="00AB6953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veiklos rezultatams;</w:t>
      </w:r>
    </w:p>
    <w:p w14:paraId="7F027478" w14:textId="3129CA47" w:rsidR="002575A3" w:rsidRDefault="00F706EF" w:rsidP="00567480">
      <w:pPr>
        <w:spacing w:line="260" w:lineRule="atLeast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567480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.4. silpnai – jei ne visa rizika yra nustatyta, nevykdomas rizikos valdymas ir vidaus kontrolės trūkumai daro neigiamą įtaką </w:t>
      </w:r>
      <w:r w:rsidR="00AB6953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veiklos rezultatams.</w:t>
      </w:r>
    </w:p>
    <w:p w14:paraId="7F02747A" w14:textId="17DFAA87" w:rsidR="002575A3" w:rsidRPr="00AB6953" w:rsidRDefault="00F706EF" w:rsidP="00567480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567480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Vidaus kontrolė </w:t>
      </w:r>
      <w:r w:rsidR="00AB6953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 nuolat tobulinama, atsižvelgiant į vidaus kontrolės analizės ir vertinimo rezultatus (pateiktas rekomendacijas ir pasiūlymus).</w:t>
      </w:r>
    </w:p>
    <w:p w14:paraId="7F02747B" w14:textId="111ED23F" w:rsidR="002575A3" w:rsidRDefault="00F706EF" w:rsidP="00567480">
      <w:pPr>
        <w:spacing w:line="260" w:lineRule="atLeast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567480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</w:t>
      </w:r>
      <w:r w:rsidR="00794924">
        <w:rPr>
          <w:szCs w:val="24"/>
          <w:lang w:eastAsia="lt-LT"/>
        </w:rPr>
        <w:t>Lopšelyje-darželyje</w:t>
      </w:r>
      <w:r>
        <w:rPr>
          <w:szCs w:val="24"/>
          <w:lang w:eastAsia="lt-LT"/>
        </w:rPr>
        <w:t xml:space="preserve"> gali būti įdiegt</w:t>
      </w:r>
      <w:r w:rsidR="00794924">
        <w:rPr>
          <w:szCs w:val="24"/>
          <w:lang w:eastAsia="lt-LT"/>
        </w:rPr>
        <w:t>a</w:t>
      </w:r>
      <w:r>
        <w:rPr>
          <w:szCs w:val="24"/>
          <w:lang w:eastAsia="lt-LT"/>
        </w:rPr>
        <w:t xml:space="preserve"> kokybės vadybos sistem</w:t>
      </w:r>
      <w:r w:rsidR="00794924">
        <w:rPr>
          <w:szCs w:val="24"/>
          <w:lang w:eastAsia="lt-LT"/>
        </w:rPr>
        <w:t>a</w:t>
      </w:r>
      <w:r>
        <w:rPr>
          <w:szCs w:val="24"/>
          <w:lang w:eastAsia="lt-LT"/>
        </w:rPr>
        <w:t xml:space="preserve"> (pavyzdžiui, Bendrasis vertinimo modelis, ISO 9000 serijos standartai, Subalansuotų rodiklių metodas, Europos kokybės </w:t>
      </w:r>
      <w:r>
        <w:rPr>
          <w:szCs w:val="24"/>
          <w:lang w:eastAsia="lt-LT"/>
        </w:rPr>
        <w:lastRenderedPageBreak/>
        <w:t>vadybos fondo tobulumo modelis, LEAN sistema), padedan</w:t>
      </w:r>
      <w:r w:rsidR="00794924">
        <w:rPr>
          <w:szCs w:val="24"/>
          <w:lang w:eastAsia="lt-LT"/>
        </w:rPr>
        <w:t>ti</w:t>
      </w:r>
      <w:r>
        <w:rPr>
          <w:szCs w:val="24"/>
          <w:lang w:eastAsia="lt-LT"/>
        </w:rPr>
        <w:t xml:space="preserve"> efektyviau atlikti </w:t>
      </w:r>
      <w:r w:rsidR="00794924">
        <w:rPr>
          <w:szCs w:val="24"/>
          <w:lang w:eastAsia="lt-LT"/>
        </w:rPr>
        <w:t>Lopšelio-darželio</w:t>
      </w:r>
      <w:r>
        <w:rPr>
          <w:szCs w:val="24"/>
          <w:lang w:eastAsia="lt-LT"/>
        </w:rPr>
        <w:t xml:space="preserve"> vidaus kontrolės analizę ir vertinimą. </w:t>
      </w:r>
    </w:p>
    <w:p w14:paraId="7F02747C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7F02747D" w14:textId="6A247462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7F02747E" w14:textId="77777777" w:rsidR="002575A3" w:rsidRDefault="00F706EF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INFORMACIJOS APIE VIDAUS KONTROLĖS ĮGYVENDINIMĄ TEIKIMAS</w:t>
      </w:r>
    </w:p>
    <w:p w14:paraId="7F02747F" w14:textId="77777777" w:rsidR="002575A3" w:rsidRDefault="002575A3">
      <w:pPr>
        <w:spacing w:line="260" w:lineRule="atLeast"/>
        <w:jc w:val="center"/>
        <w:rPr>
          <w:b/>
          <w:szCs w:val="24"/>
          <w:lang w:eastAsia="lt-LT"/>
        </w:rPr>
      </w:pPr>
    </w:p>
    <w:p w14:paraId="7F027480" w14:textId="1F4F74E4" w:rsidR="002575A3" w:rsidRDefault="00F706EF" w:rsidP="0000632A">
      <w:pPr>
        <w:spacing w:line="260" w:lineRule="atLeast"/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 w:rsidR="0000632A">
        <w:rPr>
          <w:bCs/>
          <w:szCs w:val="24"/>
          <w:lang w:eastAsia="lt-LT"/>
        </w:rPr>
        <w:t>5</w:t>
      </w:r>
      <w:r>
        <w:rPr>
          <w:bCs/>
          <w:szCs w:val="24"/>
          <w:lang w:eastAsia="lt-LT"/>
        </w:rPr>
        <w:t xml:space="preserve">. </w:t>
      </w:r>
      <w:r w:rsidR="00113B1C">
        <w:rPr>
          <w:bCs/>
          <w:szCs w:val="24"/>
          <w:lang w:eastAsia="lt-LT"/>
        </w:rPr>
        <w:t>Lopšelio-darželio direktoriaus</w:t>
      </w:r>
      <w:r>
        <w:rPr>
          <w:bCs/>
          <w:szCs w:val="24"/>
          <w:lang w:eastAsia="lt-LT"/>
        </w:rPr>
        <w:t xml:space="preserve"> informacijos apie vidaus kontrolės įgyvendinimą </w:t>
      </w:r>
      <w:r w:rsidR="00113B1C">
        <w:rPr>
          <w:bCs/>
          <w:szCs w:val="24"/>
          <w:lang w:eastAsia="lt-LT"/>
        </w:rPr>
        <w:t>Lopšelyje-darželyje</w:t>
      </w:r>
      <w:r>
        <w:rPr>
          <w:bCs/>
          <w:szCs w:val="24"/>
          <w:lang w:eastAsia="lt-LT"/>
        </w:rPr>
        <w:t xml:space="preserve"> teikimo </w:t>
      </w:r>
      <w:r w:rsidR="00113B1C">
        <w:rPr>
          <w:bCs/>
          <w:szCs w:val="24"/>
          <w:lang w:eastAsia="lt-LT"/>
        </w:rPr>
        <w:t xml:space="preserve">Mažeikių rajono savivaldybės administracijai, kuri minėtą informaciją teikia </w:t>
      </w:r>
      <w:r>
        <w:rPr>
          <w:bCs/>
          <w:szCs w:val="24"/>
          <w:lang w:eastAsia="lt-LT"/>
        </w:rPr>
        <w:t>Lietuvos Respublikos finansų ministerijai</w:t>
      </w:r>
      <w:r w:rsidR="00113B1C">
        <w:rPr>
          <w:bCs/>
          <w:szCs w:val="24"/>
          <w:lang w:eastAsia="lt-LT"/>
        </w:rPr>
        <w:t>,</w:t>
      </w:r>
      <w:r>
        <w:rPr>
          <w:bCs/>
          <w:szCs w:val="24"/>
          <w:lang w:eastAsia="lt-LT"/>
        </w:rPr>
        <w:t xml:space="preserve"> tikslas – </w:t>
      </w:r>
      <w:r w:rsidR="00113B1C">
        <w:rPr>
          <w:bCs/>
          <w:szCs w:val="24"/>
          <w:lang w:eastAsia="lt-LT"/>
        </w:rPr>
        <w:t>Lopšelio-darželio direktoriaus</w:t>
      </w:r>
      <w:r>
        <w:rPr>
          <w:bCs/>
          <w:szCs w:val="24"/>
          <w:lang w:eastAsia="lt-LT"/>
        </w:rPr>
        <w:t xml:space="preserve"> atsiskaitymas už vidaus kontrolės įgyvendinimą </w:t>
      </w:r>
      <w:r w:rsidR="00113B1C">
        <w:rPr>
          <w:bCs/>
          <w:szCs w:val="24"/>
          <w:lang w:eastAsia="lt-LT"/>
        </w:rPr>
        <w:t>Lopšelyje-darželyje</w:t>
      </w:r>
      <w:r>
        <w:rPr>
          <w:bCs/>
          <w:szCs w:val="24"/>
          <w:lang w:eastAsia="lt-LT"/>
        </w:rPr>
        <w:t>.</w:t>
      </w:r>
    </w:p>
    <w:p w14:paraId="7F027483" w14:textId="433905F5" w:rsidR="002575A3" w:rsidRDefault="00F706EF" w:rsidP="0000632A">
      <w:pPr>
        <w:spacing w:line="260" w:lineRule="atLeast"/>
        <w:ind w:firstLine="709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2</w:t>
      </w:r>
      <w:r w:rsidR="0000632A"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</w:t>
      </w:r>
      <w:r w:rsidR="00113B1C">
        <w:rPr>
          <w:szCs w:val="24"/>
          <w:lang w:eastAsia="lt-LT"/>
        </w:rPr>
        <w:t>Lopšelio-darželio direktorius</w:t>
      </w:r>
      <w:r>
        <w:rPr>
          <w:bCs/>
          <w:szCs w:val="24"/>
          <w:lang w:eastAsia="lt-LT"/>
        </w:rPr>
        <w:t xml:space="preserve"> kiekvienais metais </w:t>
      </w:r>
      <w:r w:rsidR="00113B1C">
        <w:rPr>
          <w:bCs/>
          <w:szCs w:val="24"/>
          <w:lang w:eastAsia="lt-LT"/>
        </w:rPr>
        <w:t xml:space="preserve">Mažeikių rajono savivaldybės administracijos </w:t>
      </w:r>
      <w:r>
        <w:rPr>
          <w:bCs/>
          <w:szCs w:val="24"/>
          <w:lang w:eastAsia="lt-LT"/>
        </w:rPr>
        <w:t xml:space="preserve">rašytiniu prašymu, teikia Aprašo </w:t>
      </w:r>
      <w:r w:rsidR="00B13053" w:rsidRPr="00B13053">
        <w:rPr>
          <w:bCs/>
          <w:szCs w:val="24"/>
          <w:lang w:eastAsia="lt-LT"/>
        </w:rPr>
        <w:t>27</w:t>
      </w:r>
      <w:r w:rsidRPr="00B13053">
        <w:rPr>
          <w:bCs/>
          <w:szCs w:val="24"/>
          <w:lang w:eastAsia="lt-LT"/>
        </w:rPr>
        <w:t xml:space="preserve"> punkte </w:t>
      </w:r>
      <w:r>
        <w:rPr>
          <w:bCs/>
          <w:szCs w:val="24"/>
          <w:lang w:eastAsia="lt-LT"/>
        </w:rPr>
        <w:t>nurodytą informaciją už praėjusius metus apie vidaus kontrolės įgyvendinimą j</w:t>
      </w:r>
      <w:r w:rsidR="009D6B52">
        <w:rPr>
          <w:bCs/>
          <w:szCs w:val="24"/>
          <w:lang w:eastAsia="lt-LT"/>
        </w:rPr>
        <w:t>o</w:t>
      </w:r>
      <w:r>
        <w:rPr>
          <w:bCs/>
          <w:szCs w:val="24"/>
          <w:lang w:eastAsia="lt-LT"/>
        </w:rPr>
        <w:t xml:space="preserve"> vadovaujam</w:t>
      </w:r>
      <w:r w:rsidR="009D6B52">
        <w:rPr>
          <w:bCs/>
          <w:szCs w:val="24"/>
          <w:lang w:eastAsia="lt-LT"/>
        </w:rPr>
        <w:t>ame</w:t>
      </w:r>
      <w:r>
        <w:rPr>
          <w:bCs/>
          <w:szCs w:val="24"/>
          <w:lang w:eastAsia="lt-LT"/>
        </w:rPr>
        <w:t xml:space="preserve"> </w:t>
      </w:r>
      <w:r w:rsidR="009D6B52">
        <w:rPr>
          <w:bCs/>
          <w:szCs w:val="24"/>
          <w:lang w:eastAsia="lt-LT"/>
        </w:rPr>
        <w:t>Lopšelyje-darželyje</w:t>
      </w:r>
      <w:r w:rsidR="006F1650">
        <w:rPr>
          <w:bCs/>
          <w:szCs w:val="24"/>
          <w:lang w:eastAsia="lt-LT"/>
        </w:rPr>
        <w:t xml:space="preserve"> iki nurodyto termino</w:t>
      </w:r>
      <w:bookmarkStart w:id="9" w:name="_GoBack"/>
      <w:bookmarkEnd w:id="9"/>
      <w:r w:rsidR="009D6B52">
        <w:rPr>
          <w:bCs/>
          <w:szCs w:val="24"/>
          <w:lang w:eastAsia="lt-LT"/>
        </w:rPr>
        <w:t>.</w:t>
      </w:r>
    </w:p>
    <w:p w14:paraId="7F027484" w14:textId="26EE4346" w:rsidR="002575A3" w:rsidRDefault="0000632A" w:rsidP="0000632A">
      <w:pPr>
        <w:spacing w:line="260" w:lineRule="atLeast"/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27</w:t>
      </w:r>
      <w:r w:rsidR="00F706EF" w:rsidRPr="0007338B">
        <w:rPr>
          <w:bCs/>
          <w:szCs w:val="24"/>
          <w:lang w:eastAsia="lt-LT"/>
        </w:rPr>
        <w:t xml:space="preserve">. </w:t>
      </w:r>
      <w:r w:rsidR="008E7AC4">
        <w:rPr>
          <w:bCs/>
          <w:szCs w:val="24"/>
          <w:lang w:eastAsia="lt-LT"/>
        </w:rPr>
        <w:t>Lopšelio-darželio direktorius</w:t>
      </w:r>
      <w:r w:rsidR="00F706EF">
        <w:rPr>
          <w:bCs/>
          <w:szCs w:val="24"/>
          <w:lang w:eastAsia="lt-LT"/>
        </w:rPr>
        <w:t xml:space="preserve"> apie vidaus kontrolės įgyvendinimą </w:t>
      </w:r>
      <w:r w:rsidR="008E7AC4">
        <w:rPr>
          <w:bCs/>
          <w:szCs w:val="24"/>
          <w:lang w:eastAsia="lt-LT"/>
        </w:rPr>
        <w:t>Lopšelyje-darželyje</w:t>
      </w:r>
      <w:r w:rsidR="00F706EF">
        <w:rPr>
          <w:bCs/>
          <w:szCs w:val="24"/>
          <w:lang w:eastAsia="lt-LT"/>
        </w:rPr>
        <w:t xml:space="preserve"> teikia šią informaciją:</w:t>
      </w:r>
    </w:p>
    <w:p w14:paraId="7F027485" w14:textId="5B7067FE" w:rsidR="002575A3" w:rsidRDefault="0000632A" w:rsidP="0000632A">
      <w:pPr>
        <w:spacing w:line="260" w:lineRule="atLeast"/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val="en-US" w:eastAsia="lt-LT"/>
        </w:rPr>
        <w:t>27</w:t>
      </w:r>
      <w:r w:rsidR="00F706EF">
        <w:rPr>
          <w:bCs/>
          <w:szCs w:val="24"/>
          <w:lang w:val="en-US" w:eastAsia="lt-LT"/>
        </w:rPr>
        <w:t xml:space="preserve">.1. </w:t>
      </w:r>
      <w:proofErr w:type="gramStart"/>
      <w:r w:rsidR="00F706EF">
        <w:rPr>
          <w:bCs/>
          <w:szCs w:val="24"/>
          <w:lang w:val="en-US" w:eastAsia="lt-LT"/>
        </w:rPr>
        <w:t>a</w:t>
      </w:r>
      <w:r w:rsidR="00F706EF">
        <w:rPr>
          <w:bCs/>
          <w:szCs w:val="24"/>
          <w:lang w:eastAsia="lt-LT"/>
        </w:rPr>
        <w:t>r</w:t>
      </w:r>
      <w:proofErr w:type="gramEnd"/>
      <w:r w:rsidR="00F706EF">
        <w:rPr>
          <w:bCs/>
          <w:szCs w:val="24"/>
          <w:lang w:eastAsia="lt-LT"/>
        </w:rPr>
        <w:t xml:space="preserve"> </w:t>
      </w:r>
      <w:r w:rsidR="008E7AC4">
        <w:rPr>
          <w:bCs/>
          <w:szCs w:val="24"/>
          <w:lang w:eastAsia="lt-LT"/>
        </w:rPr>
        <w:t>Lopšelyje-darželyje</w:t>
      </w:r>
      <w:r w:rsidR="00F706EF">
        <w:rPr>
          <w:bCs/>
          <w:szCs w:val="24"/>
          <w:lang w:eastAsia="lt-LT"/>
        </w:rPr>
        <w:t xml:space="preserve"> nustatyta vidaus kontrolės politika ir ar ji veiksminga;</w:t>
      </w:r>
    </w:p>
    <w:p w14:paraId="7F027486" w14:textId="70FAF952" w:rsidR="002575A3" w:rsidRDefault="0000632A" w:rsidP="0000632A">
      <w:pPr>
        <w:spacing w:line="260" w:lineRule="atLeast"/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27</w:t>
      </w:r>
      <w:r w:rsidR="00F706EF" w:rsidRPr="008E7AC4">
        <w:rPr>
          <w:bCs/>
          <w:szCs w:val="24"/>
          <w:lang w:eastAsia="lt-LT"/>
        </w:rPr>
        <w:t xml:space="preserve">.2. </w:t>
      </w:r>
      <w:r w:rsidR="00F706EF">
        <w:rPr>
          <w:bCs/>
          <w:szCs w:val="24"/>
          <w:lang w:eastAsia="lt-LT"/>
        </w:rPr>
        <w:t>kaip</w:t>
      </w:r>
      <w:r w:rsidR="00F706EF" w:rsidRPr="008E7AC4">
        <w:rPr>
          <w:bCs/>
          <w:szCs w:val="24"/>
          <w:lang w:eastAsia="lt-LT"/>
        </w:rPr>
        <w:t xml:space="preserve"> </w:t>
      </w:r>
      <w:r w:rsidR="008E7AC4">
        <w:rPr>
          <w:bCs/>
          <w:szCs w:val="24"/>
          <w:lang w:eastAsia="lt-LT"/>
        </w:rPr>
        <w:t>Lopšelyje-darželyje</w:t>
      </w:r>
      <w:r w:rsidR="00F706EF">
        <w:rPr>
          <w:bCs/>
          <w:szCs w:val="24"/>
          <w:lang w:eastAsia="lt-LT"/>
        </w:rPr>
        <w:t xml:space="preserve"> kuriama ir įgyvendinama vidaus kontrolė, atitinkanti vidaus kontrolės principus ir apimanti visus vidaus kontrolės elementus;</w:t>
      </w:r>
    </w:p>
    <w:p w14:paraId="7F027487" w14:textId="77AB2428" w:rsidR="002575A3" w:rsidRDefault="0000632A" w:rsidP="0000632A">
      <w:pPr>
        <w:spacing w:line="260" w:lineRule="atLeast"/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27</w:t>
      </w:r>
      <w:r w:rsidR="00F706EF">
        <w:rPr>
          <w:bCs/>
          <w:szCs w:val="24"/>
          <w:lang w:eastAsia="lt-LT"/>
        </w:rPr>
        <w:t xml:space="preserve">.3. ar atliekama vidaus kontrolės analizė, apimanti visus vidaus kontrolės elementus, įvertinami </w:t>
      </w:r>
      <w:r w:rsidR="008E7AC4">
        <w:rPr>
          <w:bCs/>
          <w:szCs w:val="24"/>
          <w:lang w:eastAsia="lt-LT"/>
        </w:rPr>
        <w:t>Lopšelio-darželio</w:t>
      </w:r>
      <w:r w:rsidR="00F706EF">
        <w:rPr>
          <w:bCs/>
          <w:szCs w:val="24"/>
          <w:lang w:eastAsia="lt-LT"/>
        </w:rPr>
        <w:t xml:space="preserve"> veiklos trūkumai, pokyčiai, atitiktis nustatytiems reikalavimams;</w:t>
      </w:r>
    </w:p>
    <w:p w14:paraId="7F027488" w14:textId="6BC53E7D" w:rsidR="002575A3" w:rsidRDefault="0000632A" w:rsidP="0000632A">
      <w:pPr>
        <w:spacing w:line="260" w:lineRule="atLeast"/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27</w:t>
      </w:r>
      <w:r w:rsidR="00F706EF">
        <w:rPr>
          <w:bCs/>
          <w:szCs w:val="24"/>
          <w:lang w:eastAsia="lt-LT"/>
        </w:rPr>
        <w:t xml:space="preserve">.4. ar pašalinti vidaus kontrolės įgyvendinimo priežiūrą atliekančių darbuotojų, </w:t>
      </w:r>
      <w:r w:rsidR="00C52FF0">
        <w:rPr>
          <w:bCs/>
          <w:szCs w:val="24"/>
          <w:lang w:eastAsia="lt-LT"/>
        </w:rPr>
        <w:t>Lopšelio-darželio</w:t>
      </w:r>
      <w:r w:rsidR="00F706EF">
        <w:rPr>
          <w:bCs/>
          <w:szCs w:val="24"/>
          <w:lang w:eastAsia="lt-LT"/>
        </w:rPr>
        <w:t xml:space="preserve"> audito vykdytojų nustatyti vidaus kontrolės trūkumai ir jų atsiradimą lemiantys veiksniai;</w:t>
      </w:r>
    </w:p>
    <w:p w14:paraId="7F027489" w14:textId="29B4F9EC" w:rsidR="002575A3" w:rsidRDefault="0000632A" w:rsidP="0000632A">
      <w:pPr>
        <w:spacing w:line="260" w:lineRule="atLeast"/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27</w:t>
      </w:r>
      <w:r w:rsidR="00F706EF">
        <w:rPr>
          <w:bCs/>
          <w:szCs w:val="24"/>
          <w:lang w:eastAsia="lt-LT"/>
        </w:rPr>
        <w:t xml:space="preserve">.5. </w:t>
      </w:r>
      <w:r w:rsidR="00C52FF0">
        <w:rPr>
          <w:bCs/>
          <w:szCs w:val="24"/>
          <w:lang w:eastAsia="lt-LT"/>
        </w:rPr>
        <w:t>Lopšelio-darželio vidaus kontrolės vertinimas.</w:t>
      </w:r>
    </w:p>
    <w:p w14:paraId="7F02748C" w14:textId="60AC0928" w:rsidR="002575A3" w:rsidRDefault="002575A3">
      <w:pPr>
        <w:spacing w:line="260" w:lineRule="atLeast"/>
        <w:ind w:firstLine="567"/>
        <w:jc w:val="both"/>
        <w:rPr>
          <w:bCs/>
          <w:szCs w:val="24"/>
          <w:lang w:eastAsia="lt-LT"/>
        </w:rPr>
      </w:pPr>
    </w:p>
    <w:p w14:paraId="05EE0433" w14:textId="77777777" w:rsidR="003051BC" w:rsidRDefault="003051BC" w:rsidP="003051BC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1723BAB3" w14:textId="26C1E9EB" w:rsidR="003051BC" w:rsidRDefault="003051BC" w:rsidP="003051BC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240C4634" w14:textId="77777777" w:rsidR="003051BC" w:rsidRDefault="003051BC">
      <w:pPr>
        <w:spacing w:line="260" w:lineRule="atLeast"/>
        <w:ind w:firstLine="567"/>
        <w:jc w:val="both"/>
        <w:rPr>
          <w:bCs/>
          <w:szCs w:val="24"/>
          <w:lang w:eastAsia="lt-LT"/>
        </w:rPr>
      </w:pPr>
    </w:p>
    <w:p w14:paraId="7837A0C7" w14:textId="3F348DC1" w:rsidR="003051BC" w:rsidRDefault="003051BC" w:rsidP="003051BC">
      <w:pPr>
        <w:spacing w:line="260" w:lineRule="atLeast"/>
        <w:ind w:firstLine="709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28. Šio Aprašo nuostatų įgyvendinimą kontroliuoja Lopšelio-darželio direktorius.</w:t>
      </w:r>
    </w:p>
    <w:p w14:paraId="5E2F0758" w14:textId="77777777" w:rsidR="003051BC" w:rsidRDefault="003051BC" w:rsidP="003051BC">
      <w:pPr>
        <w:spacing w:line="260" w:lineRule="atLeast"/>
        <w:ind w:firstLine="709"/>
        <w:jc w:val="both"/>
        <w:rPr>
          <w:bCs/>
          <w:szCs w:val="24"/>
          <w:lang w:eastAsia="lt-LT"/>
        </w:rPr>
      </w:pPr>
    </w:p>
    <w:p w14:paraId="7F02748F" w14:textId="2910A181" w:rsidR="002575A3" w:rsidRDefault="00F706EF" w:rsidP="00F706EF">
      <w:pPr>
        <w:tabs>
          <w:tab w:val="left" w:pos="0"/>
        </w:tabs>
        <w:spacing w:line="260" w:lineRule="atLeast"/>
        <w:jc w:val="center"/>
        <w:rPr>
          <w:sz w:val="20"/>
          <w:lang w:eastAsia="lt-LT"/>
        </w:rPr>
      </w:pPr>
      <w:r>
        <w:rPr>
          <w:szCs w:val="24"/>
          <w:lang w:eastAsia="lt-LT"/>
        </w:rPr>
        <w:t>______________________</w:t>
      </w:r>
    </w:p>
    <w:sectPr w:rsidR="002575A3" w:rsidSect="009A0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3B9AA" w14:textId="77777777" w:rsidR="00E3269C" w:rsidRDefault="00E3269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CD1D779" w14:textId="77777777" w:rsidR="00E3269C" w:rsidRDefault="00E3269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74A2" w14:textId="77777777" w:rsidR="002575A3" w:rsidRDefault="002575A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74A3" w14:textId="77777777" w:rsidR="002575A3" w:rsidRDefault="002575A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74A5" w14:textId="77777777" w:rsidR="002575A3" w:rsidRDefault="002575A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C1D75" w14:textId="77777777" w:rsidR="00E3269C" w:rsidRDefault="00E3269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8627469" w14:textId="77777777" w:rsidR="00E3269C" w:rsidRDefault="00E3269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749E" w14:textId="77777777" w:rsidR="002575A3" w:rsidRDefault="00F706E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F02749F" w14:textId="77777777" w:rsidR="002575A3" w:rsidRDefault="002575A3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74A0" w14:textId="77777777" w:rsidR="002575A3" w:rsidRDefault="00F706E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6F1650">
      <w:rPr>
        <w:noProof/>
        <w:lang w:eastAsia="lt-LT"/>
      </w:rPr>
      <w:t>7</w:t>
    </w:r>
    <w:r>
      <w:rPr>
        <w:lang w:eastAsia="lt-LT"/>
      </w:rPr>
      <w:fldChar w:fldCharType="end"/>
    </w:r>
  </w:p>
  <w:p w14:paraId="7F0274A1" w14:textId="77777777" w:rsidR="002575A3" w:rsidRDefault="002575A3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74A4" w14:textId="77777777" w:rsidR="002575A3" w:rsidRDefault="002575A3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C3"/>
    <w:rsid w:val="0000632A"/>
    <w:rsid w:val="0004579B"/>
    <w:rsid w:val="000530A9"/>
    <w:rsid w:val="0007338B"/>
    <w:rsid w:val="00090ED0"/>
    <w:rsid w:val="000C3873"/>
    <w:rsid w:val="000C756B"/>
    <w:rsid w:val="000D406F"/>
    <w:rsid w:val="000E48B9"/>
    <w:rsid w:val="000E7825"/>
    <w:rsid w:val="00113310"/>
    <w:rsid w:val="00113B1C"/>
    <w:rsid w:val="00113C1B"/>
    <w:rsid w:val="00135128"/>
    <w:rsid w:val="001400E8"/>
    <w:rsid w:val="00140A4C"/>
    <w:rsid w:val="00155AFA"/>
    <w:rsid w:val="00163326"/>
    <w:rsid w:val="00173E08"/>
    <w:rsid w:val="001F4AF8"/>
    <w:rsid w:val="00206022"/>
    <w:rsid w:val="00254638"/>
    <w:rsid w:val="002575A3"/>
    <w:rsid w:val="002805B9"/>
    <w:rsid w:val="002A299A"/>
    <w:rsid w:val="002B4728"/>
    <w:rsid w:val="002C171F"/>
    <w:rsid w:val="002D4AAC"/>
    <w:rsid w:val="002F3F21"/>
    <w:rsid w:val="00300BD7"/>
    <w:rsid w:val="003051BC"/>
    <w:rsid w:val="00342FB3"/>
    <w:rsid w:val="00356D84"/>
    <w:rsid w:val="0036016E"/>
    <w:rsid w:val="003775DA"/>
    <w:rsid w:val="003826FD"/>
    <w:rsid w:val="003A0FB9"/>
    <w:rsid w:val="003C78F9"/>
    <w:rsid w:val="003F7B08"/>
    <w:rsid w:val="004014B4"/>
    <w:rsid w:val="0042244C"/>
    <w:rsid w:val="004C7FBD"/>
    <w:rsid w:val="004D2BCF"/>
    <w:rsid w:val="004F7109"/>
    <w:rsid w:val="00506B16"/>
    <w:rsid w:val="0051692A"/>
    <w:rsid w:val="00522ED5"/>
    <w:rsid w:val="00567480"/>
    <w:rsid w:val="00574DCA"/>
    <w:rsid w:val="005820B2"/>
    <w:rsid w:val="00594E8C"/>
    <w:rsid w:val="00596F6C"/>
    <w:rsid w:val="005A59C2"/>
    <w:rsid w:val="005C2270"/>
    <w:rsid w:val="005D16EB"/>
    <w:rsid w:val="005E6E40"/>
    <w:rsid w:val="005E78BE"/>
    <w:rsid w:val="006A035A"/>
    <w:rsid w:val="006C2783"/>
    <w:rsid w:val="006F1650"/>
    <w:rsid w:val="006F7CF1"/>
    <w:rsid w:val="00720E27"/>
    <w:rsid w:val="00794924"/>
    <w:rsid w:val="007A706E"/>
    <w:rsid w:val="007B3F99"/>
    <w:rsid w:val="007C1695"/>
    <w:rsid w:val="007C36C0"/>
    <w:rsid w:val="007E0D29"/>
    <w:rsid w:val="007F16E4"/>
    <w:rsid w:val="0083120A"/>
    <w:rsid w:val="0084130F"/>
    <w:rsid w:val="00855C32"/>
    <w:rsid w:val="0087175E"/>
    <w:rsid w:val="00884E17"/>
    <w:rsid w:val="0089399B"/>
    <w:rsid w:val="00893FC4"/>
    <w:rsid w:val="008D2F8C"/>
    <w:rsid w:val="008E7AC4"/>
    <w:rsid w:val="008F19B1"/>
    <w:rsid w:val="0091541C"/>
    <w:rsid w:val="009350E3"/>
    <w:rsid w:val="0094306D"/>
    <w:rsid w:val="009554B9"/>
    <w:rsid w:val="00970DB3"/>
    <w:rsid w:val="0097552F"/>
    <w:rsid w:val="009A0C01"/>
    <w:rsid w:val="009B062B"/>
    <w:rsid w:val="009B121C"/>
    <w:rsid w:val="009B3225"/>
    <w:rsid w:val="009C1231"/>
    <w:rsid w:val="009C458C"/>
    <w:rsid w:val="009D6B52"/>
    <w:rsid w:val="009F5E50"/>
    <w:rsid w:val="00A25EC3"/>
    <w:rsid w:val="00A43795"/>
    <w:rsid w:val="00A63312"/>
    <w:rsid w:val="00AA12CF"/>
    <w:rsid w:val="00AB3C74"/>
    <w:rsid w:val="00AB6953"/>
    <w:rsid w:val="00AF779B"/>
    <w:rsid w:val="00B059FC"/>
    <w:rsid w:val="00B13053"/>
    <w:rsid w:val="00B21067"/>
    <w:rsid w:val="00B43BA6"/>
    <w:rsid w:val="00B521B7"/>
    <w:rsid w:val="00B5434F"/>
    <w:rsid w:val="00B627B3"/>
    <w:rsid w:val="00B7421F"/>
    <w:rsid w:val="00B84A1D"/>
    <w:rsid w:val="00B86150"/>
    <w:rsid w:val="00BB4106"/>
    <w:rsid w:val="00BD5EDD"/>
    <w:rsid w:val="00C254E1"/>
    <w:rsid w:val="00C43C26"/>
    <w:rsid w:val="00C46E8A"/>
    <w:rsid w:val="00C513F3"/>
    <w:rsid w:val="00C52FF0"/>
    <w:rsid w:val="00C635FD"/>
    <w:rsid w:val="00C73A65"/>
    <w:rsid w:val="00C75082"/>
    <w:rsid w:val="00C76941"/>
    <w:rsid w:val="00CC7876"/>
    <w:rsid w:val="00CD1990"/>
    <w:rsid w:val="00CE4E7B"/>
    <w:rsid w:val="00CF43FB"/>
    <w:rsid w:val="00D2258C"/>
    <w:rsid w:val="00D32313"/>
    <w:rsid w:val="00D458F5"/>
    <w:rsid w:val="00D4640C"/>
    <w:rsid w:val="00D92394"/>
    <w:rsid w:val="00D94DEF"/>
    <w:rsid w:val="00DA0297"/>
    <w:rsid w:val="00DA0C3F"/>
    <w:rsid w:val="00DA0E05"/>
    <w:rsid w:val="00DE515B"/>
    <w:rsid w:val="00DF725A"/>
    <w:rsid w:val="00DF7B06"/>
    <w:rsid w:val="00E3269C"/>
    <w:rsid w:val="00EB366F"/>
    <w:rsid w:val="00EE5F21"/>
    <w:rsid w:val="00EF6BC0"/>
    <w:rsid w:val="00F45E78"/>
    <w:rsid w:val="00F50373"/>
    <w:rsid w:val="00F5763A"/>
    <w:rsid w:val="00F624E2"/>
    <w:rsid w:val="00F706EF"/>
    <w:rsid w:val="00F769D2"/>
    <w:rsid w:val="00F80929"/>
    <w:rsid w:val="00FD0347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27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706EF"/>
    <w:rPr>
      <w:color w:val="808080"/>
    </w:rPr>
  </w:style>
  <w:style w:type="paragraph" w:styleId="BalloonText">
    <w:name w:val="Balloon Text"/>
    <w:basedOn w:val="Normal"/>
    <w:link w:val="BalloonTextChar"/>
    <w:rsid w:val="00EF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6BC0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C76941"/>
    <w:pPr>
      <w:spacing w:line="360" w:lineRule="auto"/>
      <w:jc w:val="center"/>
    </w:pPr>
    <w:rPr>
      <w:caps/>
      <w:sz w:val="28"/>
    </w:rPr>
  </w:style>
  <w:style w:type="character" w:customStyle="1" w:styleId="BodyText2Char">
    <w:name w:val="Body Text 2 Char"/>
    <w:basedOn w:val="DefaultParagraphFont"/>
    <w:link w:val="BodyText2"/>
    <w:rsid w:val="00C76941"/>
    <w:rPr>
      <w:caps/>
      <w:sz w:val="28"/>
    </w:rPr>
  </w:style>
  <w:style w:type="character" w:styleId="Hyperlink">
    <w:name w:val="Hyperlink"/>
    <w:basedOn w:val="DefaultParagraphFont"/>
    <w:uiPriority w:val="99"/>
    <w:unhideWhenUsed/>
    <w:rsid w:val="005E6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706EF"/>
    <w:rPr>
      <w:color w:val="808080"/>
    </w:rPr>
  </w:style>
  <w:style w:type="paragraph" w:styleId="BalloonText">
    <w:name w:val="Balloon Text"/>
    <w:basedOn w:val="Normal"/>
    <w:link w:val="BalloonTextChar"/>
    <w:rsid w:val="00EF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6BC0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C76941"/>
    <w:pPr>
      <w:spacing w:line="360" w:lineRule="auto"/>
      <w:jc w:val="center"/>
    </w:pPr>
    <w:rPr>
      <w:caps/>
      <w:sz w:val="28"/>
    </w:rPr>
  </w:style>
  <w:style w:type="character" w:customStyle="1" w:styleId="BodyText2Char">
    <w:name w:val="Body Text 2 Char"/>
    <w:basedOn w:val="DefaultParagraphFont"/>
    <w:link w:val="BodyText2"/>
    <w:rsid w:val="00C76941"/>
    <w:rPr>
      <w:caps/>
      <w:sz w:val="28"/>
    </w:rPr>
  </w:style>
  <w:style w:type="character" w:styleId="Hyperlink">
    <w:name w:val="Hyperlink"/>
    <w:basedOn w:val="DefaultParagraphFont"/>
    <w:uiPriority w:val="99"/>
    <w:unhideWhenUsed/>
    <w:rsid w:val="005E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eksniuliepaite.l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15535</Words>
  <Characters>8856</Characters>
  <Application>Microsoft Office Word</Application>
  <DocSecurity>0</DocSecurity>
  <Lines>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24343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Šumskienė</dc:creator>
  <cp:lastModifiedBy>Aukse</cp:lastModifiedBy>
  <cp:revision>143</cp:revision>
  <cp:lastPrinted>2020-09-08T13:34:00Z</cp:lastPrinted>
  <dcterms:created xsi:type="dcterms:W3CDTF">2021-02-05T10:07:00Z</dcterms:created>
  <dcterms:modified xsi:type="dcterms:W3CDTF">2021-02-11T11:50:00Z</dcterms:modified>
</cp:coreProperties>
</file>